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FC" w:rsidRPr="0062124B" w:rsidRDefault="007A59F5" w:rsidP="0062124B">
      <w:pPr>
        <w:ind w:hanging="188"/>
        <w:rPr>
          <w:rFonts w:cs="B Titr"/>
          <w:sz w:val="36"/>
          <w:szCs w:val="36"/>
          <w:rtl/>
        </w:rPr>
      </w:pPr>
      <w:r w:rsidRPr="0062124B">
        <w:rPr>
          <w:rFonts w:cs="B Titr" w:hint="cs"/>
          <w:sz w:val="36"/>
          <w:szCs w:val="36"/>
          <w:rtl/>
        </w:rPr>
        <w:t>مشخصات دستگاه الکتروشوک</w:t>
      </w:r>
    </w:p>
    <w:p w:rsidR="002E5C9D" w:rsidRPr="0062124B" w:rsidRDefault="0062124B" w:rsidP="0062124B">
      <w:pPr>
        <w:pStyle w:val="ListParagraph"/>
        <w:numPr>
          <w:ilvl w:val="0"/>
          <w:numId w:val="3"/>
        </w:numPr>
        <w:ind w:left="804" w:hanging="444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6"/>
          <w:szCs w:val="36"/>
          <w:rtl/>
        </w:rPr>
        <w:t xml:space="preserve">       </w:t>
      </w:r>
      <w:r w:rsidR="002E5C9D" w:rsidRPr="0062124B">
        <w:rPr>
          <w:rFonts w:cs="B Nazanin" w:hint="cs"/>
          <w:sz w:val="32"/>
          <w:szCs w:val="32"/>
          <w:rtl/>
        </w:rPr>
        <w:t xml:space="preserve">امکان </w:t>
      </w:r>
      <w:r w:rsidR="002E5C9D" w:rsidRPr="0062124B">
        <w:rPr>
          <w:rFonts w:cs="B Nazanin"/>
          <w:sz w:val="32"/>
          <w:szCs w:val="32"/>
        </w:rPr>
        <w:t>AED</w:t>
      </w:r>
      <w:r w:rsidR="00746BA3">
        <w:rPr>
          <w:rFonts w:cs="B Nazanin" w:hint="cs"/>
          <w:sz w:val="32"/>
          <w:szCs w:val="32"/>
          <w:rtl/>
        </w:rPr>
        <w:t xml:space="preserve"> </w:t>
      </w:r>
      <w:r w:rsidR="002E5C9D" w:rsidRPr="0062124B">
        <w:rPr>
          <w:rFonts w:cs="B Nazanin" w:hint="cs"/>
          <w:sz w:val="32"/>
          <w:szCs w:val="32"/>
          <w:rtl/>
        </w:rPr>
        <w:t>(انجام شوک اتوماتیک با تنظیم انرژی)</w:t>
      </w:r>
    </w:p>
    <w:p w:rsidR="002E5C9D" w:rsidRPr="0062124B" w:rsidRDefault="0062124B" w:rsidP="00746BA3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2E5C9D" w:rsidRPr="0062124B">
        <w:rPr>
          <w:rFonts w:cs="B Nazanin" w:hint="cs"/>
          <w:sz w:val="32"/>
          <w:szCs w:val="32"/>
          <w:rtl/>
        </w:rPr>
        <w:t xml:space="preserve">آنالیز پیوسته </w:t>
      </w:r>
      <w:r w:rsidR="002E5C9D" w:rsidRPr="0062124B">
        <w:rPr>
          <w:rFonts w:cs="B Nazanin"/>
          <w:sz w:val="32"/>
          <w:szCs w:val="32"/>
        </w:rPr>
        <w:t>ECG</w:t>
      </w:r>
      <w:r w:rsidR="002E5C9D" w:rsidRPr="0062124B">
        <w:rPr>
          <w:rFonts w:cs="B Nazanin" w:hint="cs"/>
          <w:sz w:val="32"/>
          <w:szCs w:val="32"/>
          <w:rtl/>
        </w:rPr>
        <w:t xml:space="preserve"> در حالت</w:t>
      </w:r>
      <w:r w:rsidR="002E5C9D" w:rsidRPr="0062124B">
        <w:rPr>
          <w:rFonts w:cs="B Nazanin"/>
          <w:sz w:val="32"/>
          <w:szCs w:val="32"/>
        </w:rPr>
        <w:t xml:space="preserve">AED </w:t>
      </w:r>
      <w:r w:rsidR="00746BA3">
        <w:rPr>
          <w:rFonts w:cs="B Nazanin" w:hint="cs"/>
          <w:sz w:val="32"/>
          <w:szCs w:val="32"/>
          <w:rtl/>
        </w:rPr>
        <w:t xml:space="preserve"> </w:t>
      </w:r>
      <w:r w:rsidR="002E5C9D" w:rsidRPr="0062124B">
        <w:rPr>
          <w:rFonts w:cs="B Nazanin" w:hint="cs"/>
          <w:sz w:val="32"/>
          <w:szCs w:val="32"/>
          <w:rtl/>
        </w:rPr>
        <w:t xml:space="preserve">جهت تسریع در عملیات </w:t>
      </w:r>
      <w:r w:rsidR="002E5C9D" w:rsidRPr="0062124B">
        <w:rPr>
          <w:rFonts w:cs="B Nazanin"/>
          <w:sz w:val="32"/>
          <w:szCs w:val="32"/>
        </w:rPr>
        <w:t>CPR</w:t>
      </w:r>
    </w:p>
    <w:p w:rsidR="002E5C9D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2E5C9D" w:rsidRPr="0062124B">
        <w:rPr>
          <w:rFonts w:cs="B Nazanin" w:hint="cs"/>
          <w:sz w:val="32"/>
          <w:szCs w:val="32"/>
          <w:rtl/>
        </w:rPr>
        <w:t xml:space="preserve">دارای نرم افزار جهت آنالیز آریتمی ها </w:t>
      </w:r>
    </w:p>
    <w:p w:rsidR="002E5C9D" w:rsidRPr="0062124B" w:rsidRDefault="0031121F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/>
          <w:sz w:val="32"/>
          <w:szCs w:val="32"/>
        </w:rPr>
        <w:t>Noninvasive Pacing</w:t>
      </w:r>
      <w:r w:rsidR="0062124B" w:rsidRPr="0062124B">
        <w:rPr>
          <w:rFonts w:cs="B Nazanin"/>
          <w:sz w:val="32"/>
          <w:szCs w:val="32"/>
        </w:rPr>
        <w:t xml:space="preserve">        </w:t>
      </w:r>
      <w:r w:rsidRPr="0062124B">
        <w:rPr>
          <w:rFonts w:cs="B Nazanin" w:hint="cs"/>
          <w:sz w:val="32"/>
          <w:szCs w:val="32"/>
          <w:rtl/>
        </w:rPr>
        <w:t xml:space="preserve"> همراه کابل مربوطه</w:t>
      </w:r>
      <w:r w:rsidR="00B5621B" w:rsidRPr="0062124B">
        <w:rPr>
          <w:rFonts w:cs="B Nazanin" w:hint="cs"/>
          <w:sz w:val="32"/>
          <w:szCs w:val="32"/>
          <w:rtl/>
        </w:rPr>
        <w:t xml:space="preserve"> </w:t>
      </w:r>
    </w:p>
    <w:p w:rsidR="00B5621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B5621B" w:rsidRPr="0062124B">
        <w:rPr>
          <w:rFonts w:cs="B Nazanin" w:hint="cs"/>
          <w:sz w:val="32"/>
          <w:szCs w:val="32"/>
          <w:rtl/>
        </w:rPr>
        <w:t xml:space="preserve">دارای باتری قابل شارژ </w:t>
      </w:r>
      <w:r w:rsidR="00B5621B" w:rsidRPr="0062124B">
        <w:rPr>
          <w:rFonts w:cs="B Nazanin"/>
          <w:sz w:val="32"/>
          <w:szCs w:val="32"/>
        </w:rPr>
        <w:t>nickel-metal hydride</w:t>
      </w:r>
      <w:r w:rsidR="00B5621B" w:rsidRPr="0062124B">
        <w:rPr>
          <w:rFonts w:cs="B Nazanin" w:hint="cs"/>
          <w:sz w:val="32"/>
          <w:szCs w:val="32"/>
          <w:rtl/>
        </w:rPr>
        <w:t xml:space="preserve"> با عمر طولانی</w:t>
      </w:r>
    </w:p>
    <w:p w:rsidR="00B5621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B5621B" w:rsidRPr="0062124B">
        <w:rPr>
          <w:rFonts w:cs="B Nazanin" w:hint="cs"/>
          <w:sz w:val="32"/>
          <w:szCs w:val="32"/>
          <w:rtl/>
        </w:rPr>
        <w:t>شارژ خازن ها در مدت چند ثانیه با حداکثر انرژی (270ژول)</w:t>
      </w:r>
    </w:p>
    <w:p w:rsidR="00B5621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B5621B" w:rsidRPr="0062124B">
        <w:rPr>
          <w:rFonts w:cs="B Nazanin" w:hint="cs"/>
          <w:sz w:val="32"/>
          <w:szCs w:val="32"/>
          <w:rtl/>
        </w:rPr>
        <w:t>داری صفحه نمایشگر رنگی</w:t>
      </w:r>
    </w:p>
    <w:p w:rsidR="00B5621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B5621B" w:rsidRPr="0062124B">
        <w:rPr>
          <w:rFonts w:cs="B Nazanin" w:hint="cs"/>
          <w:sz w:val="32"/>
          <w:szCs w:val="32"/>
          <w:rtl/>
        </w:rPr>
        <w:t>تست اتوماتیک داخلی در زمان روشن شدن دستگاه (</w:t>
      </w:r>
      <w:r w:rsidR="00B5621B" w:rsidRPr="0062124B">
        <w:rPr>
          <w:rFonts w:cs="B Nazanin"/>
          <w:sz w:val="32"/>
          <w:szCs w:val="32"/>
        </w:rPr>
        <w:t>Self -test</w:t>
      </w:r>
      <w:r w:rsidR="00B5621B" w:rsidRPr="0062124B">
        <w:rPr>
          <w:rFonts w:cs="B Nazanin" w:hint="cs"/>
          <w:sz w:val="32"/>
          <w:szCs w:val="32"/>
          <w:rtl/>
        </w:rPr>
        <w:t>)</w:t>
      </w:r>
    </w:p>
    <w:p w:rsidR="00B5621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       </w:t>
      </w:r>
      <w:r w:rsidR="00B5621B" w:rsidRPr="0062124B">
        <w:rPr>
          <w:rFonts w:cs="B Nazanin" w:hint="cs"/>
          <w:sz w:val="32"/>
          <w:szCs w:val="32"/>
          <w:rtl/>
        </w:rPr>
        <w:t xml:space="preserve">دارای مقاومت در مقابل نفوذ رطوبت و گرد و غبار </w:t>
      </w:r>
    </w:p>
    <w:p w:rsidR="00B5621B" w:rsidRDefault="00B5621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امکان اضافه شدن </w:t>
      </w:r>
      <w:r w:rsidRPr="0062124B">
        <w:rPr>
          <w:rFonts w:cs="B Nazanin"/>
          <w:sz w:val="32"/>
          <w:szCs w:val="32"/>
        </w:rPr>
        <w:t>spo2,etco2,nibp</w:t>
      </w:r>
    </w:p>
    <w:p w:rsidR="007A5F9F" w:rsidRDefault="007A5F9F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دارای استاندارد آمبولانسی </w:t>
      </w:r>
    </w:p>
    <w:p w:rsidR="007A5F9F" w:rsidRDefault="007A5F9F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دارا بودن گواهی </w:t>
      </w:r>
      <w:r>
        <w:rPr>
          <w:rFonts w:cs="B Nazanin"/>
          <w:sz w:val="32"/>
          <w:szCs w:val="32"/>
        </w:rPr>
        <w:t>CE</w:t>
      </w:r>
    </w:p>
    <w:p w:rsidR="007A5F9F" w:rsidRPr="0062124B" w:rsidRDefault="007A5F9F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داشتن پنل اینترنال </w:t>
      </w:r>
      <w:bookmarkStart w:id="0" w:name="_GoBack"/>
      <w:bookmarkEnd w:id="0"/>
    </w:p>
    <w:p w:rsidR="0062124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  <w:rtl/>
        </w:rPr>
      </w:pPr>
      <w:r w:rsidRPr="0062124B">
        <w:rPr>
          <w:rFonts w:cs="B Nazanin" w:hint="cs"/>
          <w:sz w:val="32"/>
          <w:szCs w:val="32"/>
          <w:rtl/>
        </w:rPr>
        <w:t>شرکت در سامانه اداره کل تجهیزات و ملزومات پزشکی (</w:t>
      </w:r>
      <w:proofErr w:type="spellStart"/>
      <w:r w:rsidRPr="0062124B">
        <w:rPr>
          <w:rFonts w:cs="B Nazanin"/>
          <w:sz w:val="32"/>
          <w:szCs w:val="32"/>
        </w:rPr>
        <w:t>imed</w:t>
      </w:r>
      <w:proofErr w:type="spellEnd"/>
      <w:r w:rsidRPr="0062124B">
        <w:rPr>
          <w:rFonts w:cs="B Nazanin" w:hint="cs"/>
          <w:sz w:val="32"/>
          <w:szCs w:val="32"/>
          <w:rtl/>
        </w:rPr>
        <w:t>) ثبت باشد .</w:t>
      </w:r>
    </w:p>
    <w:p w:rsidR="0062124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  <w:rtl/>
        </w:rPr>
      </w:pPr>
      <w:r w:rsidRPr="0062124B">
        <w:rPr>
          <w:rFonts w:cs="B Nazanin" w:hint="cs"/>
          <w:sz w:val="32"/>
          <w:szCs w:val="32"/>
          <w:rtl/>
        </w:rPr>
        <w:t xml:space="preserve">دستگاه دارای مجوز از اداره کل تجهیزات و ملزومات پزشکی باشد .(دارای </w:t>
      </w:r>
      <w:proofErr w:type="spellStart"/>
      <w:r w:rsidRPr="0062124B">
        <w:rPr>
          <w:rFonts w:cs="B Nazanin"/>
          <w:sz w:val="32"/>
          <w:szCs w:val="32"/>
        </w:rPr>
        <w:t>irc</w:t>
      </w:r>
      <w:proofErr w:type="spellEnd"/>
      <w:r w:rsidRPr="0062124B">
        <w:rPr>
          <w:rFonts w:cs="B Nazanin" w:hint="cs"/>
          <w:sz w:val="32"/>
          <w:szCs w:val="32"/>
          <w:rtl/>
        </w:rPr>
        <w:t xml:space="preserve"> باشد)</w:t>
      </w:r>
    </w:p>
    <w:p w:rsidR="0062124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  <w:rtl/>
        </w:rPr>
      </w:pPr>
      <w:r w:rsidRPr="0062124B">
        <w:rPr>
          <w:rFonts w:cs="B Nazanin" w:hint="cs"/>
          <w:sz w:val="32"/>
          <w:szCs w:val="32"/>
          <w:rtl/>
        </w:rPr>
        <w:t>دستگاه دارای گارانتی و خدمات پس از فروش معتبر باشد .</w:t>
      </w:r>
    </w:p>
    <w:p w:rsidR="0062124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شرکت کارشناس فنی مقیم استان خوزستان داشته باشد.  </w:t>
      </w:r>
    </w:p>
    <w:p w:rsidR="0062124B" w:rsidRPr="0062124B" w:rsidRDefault="0062124B" w:rsidP="0062124B">
      <w:pPr>
        <w:pStyle w:val="ListParagraph"/>
        <w:numPr>
          <w:ilvl w:val="0"/>
          <w:numId w:val="3"/>
        </w:numPr>
        <w:jc w:val="both"/>
        <w:rPr>
          <w:rFonts w:cs="B Nazanin"/>
          <w:sz w:val="32"/>
          <w:szCs w:val="32"/>
        </w:rPr>
      </w:pPr>
      <w:r w:rsidRPr="0062124B">
        <w:rPr>
          <w:rFonts w:cs="B Nazanin" w:hint="cs"/>
          <w:sz w:val="32"/>
          <w:szCs w:val="32"/>
          <w:rtl/>
        </w:rPr>
        <w:t xml:space="preserve"> هزینه ارسال بار برعهده فروشنده می باشد .</w:t>
      </w:r>
    </w:p>
    <w:p w:rsidR="0062124B" w:rsidRPr="0062124B" w:rsidRDefault="0062124B" w:rsidP="0062124B">
      <w:pPr>
        <w:ind w:left="360"/>
        <w:rPr>
          <w:rFonts w:cs="B Nazanin"/>
          <w:sz w:val="36"/>
          <w:szCs w:val="36"/>
        </w:rPr>
      </w:pPr>
    </w:p>
    <w:p w:rsidR="00B5621B" w:rsidRPr="00B5621B" w:rsidRDefault="00B5621B" w:rsidP="00B5621B">
      <w:pPr>
        <w:pStyle w:val="ListParagraph"/>
        <w:rPr>
          <w:rFonts w:cs="B Nazanin"/>
          <w:sz w:val="36"/>
          <w:szCs w:val="36"/>
          <w:rtl/>
        </w:rPr>
      </w:pPr>
    </w:p>
    <w:p w:rsidR="00DF548D" w:rsidRPr="007A59F5" w:rsidRDefault="00DF548D" w:rsidP="00DF548D">
      <w:pPr>
        <w:rPr>
          <w:rFonts w:cs="B Nazanin"/>
        </w:rPr>
      </w:pPr>
    </w:p>
    <w:p w:rsidR="007A59F5" w:rsidRPr="007A59F5" w:rsidRDefault="007A59F5">
      <w:pPr>
        <w:rPr>
          <w:rFonts w:cs="B Nazanin"/>
        </w:rPr>
      </w:pPr>
    </w:p>
    <w:sectPr w:rsidR="007A59F5" w:rsidRPr="007A59F5" w:rsidSect="0062124B">
      <w:pgSz w:w="11906" w:h="16838"/>
      <w:pgMar w:top="1440" w:right="991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25FD"/>
    <w:multiLevelType w:val="hybridMultilevel"/>
    <w:tmpl w:val="A0F2CCB6"/>
    <w:lvl w:ilvl="0" w:tplc="ABF8E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B4424"/>
    <w:multiLevelType w:val="hybridMultilevel"/>
    <w:tmpl w:val="0A663E8C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224FD"/>
    <w:multiLevelType w:val="hybridMultilevel"/>
    <w:tmpl w:val="8BDA94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25F"/>
    <w:rsid w:val="002E5C9D"/>
    <w:rsid w:val="002E7E51"/>
    <w:rsid w:val="0031121F"/>
    <w:rsid w:val="004E34AE"/>
    <w:rsid w:val="0062124B"/>
    <w:rsid w:val="006A13FC"/>
    <w:rsid w:val="00746BA3"/>
    <w:rsid w:val="007A59F5"/>
    <w:rsid w:val="007A5F9F"/>
    <w:rsid w:val="00B5621B"/>
    <w:rsid w:val="00BC4089"/>
    <w:rsid w:val="00C0625F"/>
    <w:rsid w:val="00DF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5420-A93B-4721-B2E3-C44501BE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11</cp:revision>
  <dcterms:created xsi:type="dcterms:W3CDTF">2026-06-08T06:01:00Z</dcterms:created>
  <dcterms:modified xsi:type="dcterms:W3CDTF">2026-06-27T06:32:00Z</dcterms:modified>
</cp:coreProperties>
</file>