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9575" w:type="dxa"/>
        <w:tblLook w:val="04A0" w:firstRow="1" w:lastRow="0" w:firstColumn="1" w:lastColumn="0" w:noHBand="0" w:noVBand="1"/>
      </w:tblPr>
      <w:tblGrid>
        <w:gridCol w:w="3191"/>
        <w:gridCol w:w="3192"/>
        <w:gridCol w:w="3192"/>
      </w:tblGrid>
      <w:tr w:rsidR="00C163FC" w:rsidTr="00C163FC">
        <w:trPr>
          <w:trHeight w:val="1064"/>
        </w:trPr>
        <w:tc>
          <w:tcPr>
            <w:tcW w:w="3191" w:type="dxa"/>
          </w:tcPr>
          <w:p w:rsidR="00C163FC" w:rsidRDefault="00C163FC" w:rsidP="00C163FC">
            <w:pPr>
              <w:bidi/>
              <w:jc w:val="center"/>
              <w:rPr>
                <w:rFonts w:hint="cs"/>
                <w:rtl/>
                <w:lang w:bidi="fa-IR"/>
              </w:rPr>
            </w:pPr>
            <w:bookmarkStart w:id="0" w:name="_GoBack" w:colFirst="0" w:colLast="2"/>
            <w:r>
              <w:rPr>
                <w:rFonts w:hint="cs"/>
                <w:rtl/>
                <w:lang w:bidi="fa-IR"/>
              </w:rPr>
              <w:t>مدل</w:t>
            </w:r>
          </w:p>
        </w:tc>
        <w:tc>
          <w:tcPr>
            <w:tcW w:w="3192" w:type="dxa"/>
          </w:tcPr>
          <w:p w:rsidR="00C163FC" w:rsidRDefault="00C163FC" w:rsidP="00C163FC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برند</w:t>
            </w:r>
          </w:p>
        </w:tc>
        <w:tc>
          <w:tcPr>
            <w:tcW w:w="3192" w:type="dxa"/>
          </w:tcPr>
          <w:p w:rsidR="00C163FC" w:rsidRDefault="00C163FC" w:rsidP="00C163FC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قطعه</w:t>
            </w:r>
          </w:p>
        </w:tc>
      </w:tr>
      <w:tr w:rsidR="00C163FC" w:rsidTr="00C163FC">
        <w:trPr>
          <w:trHeight w:val="1064"/>
        </w:trPr>
        <w:tc>
          <w:tcPr>
            <w:tcW w:w="3191" w:type="dxa"/>
          </w:tcPr>
          <w:p w:rsidR="00C163FC" w:rsidRDefault="00C163FC" w:rsidP="00C163FC">
            <w:pPr>
              <w:bidi/>
              <w:jc w:val="center"/>
            </w:pPr>
            <w:r>
              <w:t>i5 14400</w:t>
            </w:r>
          </w:p>
        </w:tc>
        <w:tc>
          <w:tcPr>
            <w:tcW w:w="3192" w:type="dxa"/>
          </w:tcPr>
          <w:p w:rsidR="00C163FC" w:rsidRDefault="00C163FC" w:rsidP="00C163FC">
            <w:pPr>
              <w:bidi/>
              <w:jc w:val="center"/>
              <w:rPr>
                <w:rtl/>
              </w:rPr>
            </w:pPr>
            <w:r>
              <w:t>Intel</w:t>
            </w:r>
          </w:p>
        </w:tc>
        <w:tc>
          <w:tcPr>
            <w:tcW w:w="3192" w:type="dxa"/>
          </w:tcPr>
          <w:p w:rsidR="00C163FC" w:rsidRDefault="00C163FC" w:rsidP="00C163FC">
            <w:pPr>
              <w:bidi/>
              <w:jc w:val="center"/>
              <w:rPr>
                <w:rtl/>
              </w:rPr>
            </w:pPr>
            <w:proofErr w:type="spellStart"/>
            <w:r>
              <w:t>Cpu</w:t>
            </w:r>
            <w:proofErr w:type="spellEnd"/>
          </w:p>
        </w:tc>
      </w:tr>
      <w:tr w:rsidR="00C163FC" w:rsidTr="00C163FC">
        <w:trPr>
          <w:trHeight w:val="1127"/>
        </w:trPr>
        <w:tc>
          <w:tcPr>
            <w:tcW w:w="3191" w:type="dxa"/>
          </w:tcPr>
          <w:p w:rsidR="00C163FC" w:rsidRDefault="00C163FC" w:rsidP="00C163FC">
            <w:pPr>
              <w:bidi/>
              <w:jc w:val="center"/>
              <w:rPr>
                <w:rtl/>
              </w:rPr>
            </w:pPr>
            <w:proofErr w:type="spellStart"/>
            <w:r>
              <w:t>Notos</w:t>
            </w:r>
            <w:proofErr w:type="spellEnd"/>
            <w:r>
              <w:t xml:space="preserve"> 400-pwm</w:t>
            </w:r>
          </w:p>
        </w:tc>
        <w:tc>
          <w:tcPr>
            <w:tcW w:w="3192" w:type="dxa"/>
          </w:tcPr>
          <w:p w:rsidR="00C163FC" w:rsidRDefault="00C163FC" w:rsidP="00C163FC">
            <w:pPr>
              <w:bidi/>
              <w:jc w:val="center"/>
              <w:rPr>
                <w:rtl/>
              </w:rPr>
            </w:pPr>
            <w:r>
              <w:t>Green</w:t>
            </w:r>
          </w:p>
        </w:tc>
        <w:tc>
          <w:tcPr>
            <w:tcW w:w="3192" w:type="dxa"/>
          </w:tcPr>
          <w:p w:rsidR="00C163FC" w:rsidRDefault="00C163FC" w:rsidP="00C163FC">
            <w:pPr>
              <w:bidi/>
              <w:jc w:val="center"/>
              <w:rPr>
                <w:rtl/>
              </w:rPr>
            </w:pPr>
            <w:r>
              <w:t>Fan</w:t>
            </w:r>
          </w:p>
        </w:tc>
      </w:tr>
      <w:tr w:rsidR="00C163FC" w:rsidTr="00C163FC">
        <w:trPr>
          <w:trHeight w:val="1064"/>
        </w:trPr>
        <w:tc>
          <w:tcPr>
            <w:tcW w:w="3191" w:type="dxa"/>
          </w:tcPr>
          <w:p w:rsidR="00C163FC" w:rsidRDefault="00C163FC" w:rsidP="00C163FC">
            <w:pPr>
              <w:bidi/>
              <w:jc w:val="center"/>
              <w:rPr>
                <w:rtl/>
              </w:rPr>
            </w:pPr>
            <w:r>
              <w:t xml:space="preserve">Ddr5 16gb 5200 </w:t>
            </w:r>
            <w:proofErr w:type="spellStart"/>
            <w:r>
              <w:t>mhz</w:t>
            </w:r>
            <w:proofErr w:type="spellEnd"/>
          </w:p>
        </w:tc>
        <w:tc>
          <w:tcPr>
            <w:tcW w:w="3192" w:type="dxa"/>
          </w:tcPr>
          <w:p w:rsidR="00C163FC" w:rsidRDefault="00C163FC" w:rsidP="00C163FC">
            <w:pPr>
              <w:bidi/>
              <w:jc w:val="center"/>
              <w:rPr>
                <w:rtl/>
              </w:rPr>
            </w:pPr>
            <w:r>
              <w:t>Crucial</w:t>
            </w:r>
          </w:p>
        </w:tc>
        <w:tc>
          <w:tcPr>
            <w:tcW w:w="3192" w:type="dxa"/>
          </w:tcPr>
          <w:p w:rsidR="00C163FC" w:rsidRDefault="00C163FC" w:rsidP="00C163FC">
            <w:pPr>
              <w:bidi/>
              <w:jc w:val="center"/>
              <w:rPr>
                <w:rtl/>
              </w:rPr>
            </w:pPr>
            <w:r>
              <w:t>Ram</w:t>
            </w:r>
          </w:p>
        </w:tc>
      </w:tr>
      <w:tr w:rsidR="00C163FC" w:rsidTr="00C163FC">
        <w:trPr>
          <w:trHeight w:val="1127"/>
        </w:trPr>
        <w:tc>
          <w:tcPr>
            <w:tcW w:w="3191" w:type="dxa"/>
          </w:tcPr>
          <w:p w:rsidR="00C163FC" w:rsidRDefault="00C163FC" w:rsidP="00C163FC">
            <w:pPr>
              <w:bidi/>
              <w:jc w:val="center"/>
              <w:rPr>
                <w:rtl/>
              </w:rPr>
            </w:pPr>
            <w:r>
              <w:t>Prime b760-plus</w:t>
            </w:r>
          </w:p>
        </w:tc>
        <w:tc>
          <w:tcPr>
            <w:tcW w:w="3192" w:type="dxa"/>
          </w:tcPr>
          <w:p w:rsidR="00C163FC" w:rsidRDefault="00C163FC" w:rsidP="00C163FC">
            <w:pPr>
              <w:bidi/>
              <w:jc w:val="center"/>
              <w:rPr>
                <w:rtl/>
              </w:rPr>
            </w:pPr>
            <w:r>
              <w:t>Asus</w:t>
            </w:r>
          </w:p>
        </w:tc>
        <w:tc>
          <w:tcPr>
            <w:tcW w:w="3192" w:type="dxa"/>
          </w:tcPr>
          <w:p w:rsidR="00C163FC" w:rsidRDefault="00C163FC" w:rsidP="00C163FC">
            <w:pPr>
              <w:bidi/>
              <w:jc w:val="center"/>
              <w:rPr>
                <w:rtl/>
              </w:rPr>
            </w:pPr>
            <w:r>
              <w:t>Main</w:t>
            </w:r>
          </w:p>
        </w:tc>
      </w:tr>
      <w:tr w:rsidR="00C163FC" w:rsidTr="00C163FC">
        <w:trPr>
          <w:trHeight w:val="1064"/>
        </w:trPr>
        <w:tc>
          <w:tcPr>
            <w:tcW w:w="3191" w:type="dxa"/>
          </w:tcPr>
          <w:p w:rsidR="00C163FC" w:rsidRDefault="00C163FC" w:rsidP="00C163FC">
            <w:pPr>
              <w:bidi/>
              <w:jc w:val="center"/>
              <w:rPr>
                <w:rtl/>
              </w:rPr>
            </w:pPr>
            <w:r>
              <w:t xml:space="preserve">980 250 </w:t>
            </w:r>
            <w:proofErr w:type="spellStart"/>
            <w:r>
              <w:t>gb</w:t>
            </w:r>
            <w:proofErr w:type="spellEnd"/>
          </w:p>
        </w:tc>
        <w:tc>
          <w:tcPr>
            <w:tcW w:w="3192" w:type="dxa"/>
          </w:tcPr>
          <w:p w:rsidR="00C163FC" w:rsidRDefault="00C163FC" w:rsidP="00C163FC">
            <w:pPr>
              <w:bidi/>
              <w:jc w:val="center"/>
              <w:rPr>
                <w:rtl/>
              </w:rPr>
            </w:pPr>
            <w:r>
              <w:t>Samsung</w:t>
            </w:r>
          </w:p>
        </w:tc>
        <w:tc>
          <w:tcPr>
            <w:tcW w:w="3192" w:type="dxa"/>
          </w:tcPr>
          <w:p w:rsidR="00C163FC" w:rsidRDefault="00C163FC" w:rsidP="00C163FC">
            <w:pPr>
              <w:bidi/>
              <w:jc w:val="center"/>
              <w:rPr>
                <w:rtl/>
              </w:rPr>
            </w:pPr>
            <w:r>
              <w:t>Ssd-m2</w:t>
            </w:r>
          </w:p>
        </w:tc>
      </w:tr>
      <w:tr w:rsidR="00C163FC" w:rsidTr="00C163FC">
        <w:trPr>
          <w:trHeight w:val="1127"/>
        </w:trPr>
        <w:tc>
          <w:tcPr>
            <w:tcW w:w="3191" w:type="dxa"/>
          </w:tcPr>
          <w:p w:rsidR="00C163FC" w:rsidRDefault="00C163FC" w:rsidP="00C163FC">
            <w:pPr>
              <w:bidi/>
              <w:jc w:val="center"/>
              <w:rPr>
                <w:rtl/>
              </w:rPr>
            </w:pPr>
            <w:proofErr w:type="spellStart"/>
            <w:r>
              <w:t>Wd</w:t>
            </w:r>
            <w:proofErr w:type="spellEnd"/>
            <w:r>
              <w:t xml:space="preserve"> blue 1 </w:t>
            </w:r>
            <w:proofErr w:type="spellStart"/>
            <w:r>
              <w:t>tb</w:t>
            </w:r>
            <w:proofErr w:type="spellEnd"/>
          </w:p>
        </w:tc>
        <w:tc>
          <w:tcPr>
            <w:tcW w:w="3192" w:type="dxa"/>
          </w:tcPr>
          <w:p w:rsidR="00C163FC" w:rsidRDefault="00C163FC" w:rsidP="00C163FC">
            <w:pPr>
              <w:bidi/>
              <w:jc w:val="center"/>
              <w:rPr>
                <w:rtl/>
              </w:rPr>
            </w:pPr>
            <w:proofErr w:type="spellStart"/>
            <w:r>
              <w:t>Wd</w:t>
            </w:r>
            <w:proofErr w:type="spellEnd"/>
          </w:p>
        </w:tc>
        <w:tc>
          <w:tcPr>
            <w:tcW w:w="3192" w:type="dxa"/>
          </w:tcPr>
          <w:p w:rsidR="00C163FC" w:rsidRDefault="00C163FC" w:rsidP="00C163FC">
            <w:pPr>
              <w:bidi/>
              <w:jc w:val="center"/>
              <w:rPr>
                <w:rtl/>
              </w:rPr>
            </w:pPr>
            <w:proofErr w:type="spellStart"/>
            <w:r>
              <w:t>Hdd</w:t>
            </w:r>
            <w:proofErr w:type="spellEnd"/>
          </w:p>
        </w:tc>
      </w:tr>
      <w:tr w:rsidR="00C163FC" w:rsidTr="00C163FC">
        <w:trPr>
          <w:trHeight w:val="1127"/>
        </w:trPr>
        <w:tc>
          <w:tcPr>
            <w:tcW w:w="3191" w:type="dxa"/>
          </w:tcPr>
          <w:p w:rsidR="00C163FC" w:rsidRDefault="00C163FC" w:rsidP="00C163FC">
            <w:pPr>
              <w:bidi/>
              <w:jc w:val="center"/>
              <w:rPr>
                <w:rtl/>
              </w:rPr>
            </w:pPr>
            <w:r>
              <w:t>Gp700a-ged</w:t>
            </w:r>
          </w:p>
        </w:tc>
        <w:tc>
          <w:tcPr>
            <w:tcW w:w="3192" w:type="dxa"/>
          </w:tcPr>
          <w:p w:rsidR="00C163FC" w:rsidRDefault="00C163FC" w:rsidP="00C163FC">
            <w:pPr>
              <w:bidi/>
              <w:jc w:val="center"/>
              <w:rPr>
                <w:rtl/>
              </w:rPr>
            </w:pPr>
            <w:r>
              <w:t>Green</w:t>
            </w:r>
          </w:p>
        </w:tc>
        <w:tc>
          <w:tcPr>
            <w:tcW w:w="3192" w:type="dxa"/>
          </w:tcPr>
          <w:p w:rsidR="00C163FC" w:rsidRDefault="00C163FC" w:rsidP="00C163FC">
            <w:pPr>
              <w:bidi/>
              <w:jc w:val="center"/>
              <w:rPr>
                <w:rtl/>
              </w:rPr>
            </w:pPr>
            <w:r>
              <w:t>Power</w:t>
            </w:r>
          </w:p>
        </w:tc>
      </w:tr>
      <w:tr w:rsidR="00C163FC" w:rsidTr="00C163FC">
        <w:trPr>
          <w:trHeight w:val="1064"/>
        </w:trPr>
        <w:tc>
          <w:tcPr>
            <w:tcW w:w="3191" w:type="dxa"/>
          </w:tcPr>
          <w:p w:rsidR="00C163FC" w:rsidRDefault="00C163FC" w:rsidP="00C163FC">
            <w:pPr>
              <w:bidi/>
              <w:jc w:val="center"/>
            </w:pPr>
            <w:r>
              <w:t xml:space="preserve">Pars </w:t>
            </w:r>
            <w:proofErr w:type="spellStart"/>
            <w:r>
              <w:t>parsa</w:t>
            </w:r>
            <w:proofErr w:type="spellEnd"/>
          </w:p>
        </w:tc>
        <w:tc>
          <w:tcPr>
            <w:tcW w:w="3192" w:type="dxa"/>
          </w:tcPr>
          <w:p w:rsidR="00C163FC" w:rsidRDefault="00C163FC" w:rsidP="00C163FC">
            <w:pPr>
              <w:bidi/>
              <w:jc w:val="center"/>
            </w:pPr>
            <w:r>
              <w:t>Green</w:t>
            </w:r>
          </w:p>
        </w:tc>
        <w:tc>
          <w:tcPr>
            <w:tcW w:w="3192" w:type="dxa"/>
          </w:tcPr>
          <w:p w:rsidR="00C163FC" w:rsidRDefault="00C163FC" w:rsidP="00C163FC">
            <w:pPr>
              <w:bidi/>
              <w:jc w:val="center"/>
            </w:pPr>
            <w:r>
              <w:t>Case</w:t>
            </w:r>
          </w:p>
        </w:tc>
      </w:tr>
      <w:tr w:rsidR="00C163FC" w:rsidTr="00C163FC">
        <w:trPr>
          <w:trHeight w:val="1127"/>
        </w:trPr>
        <w:tc>
          <w:tcPr>
            <w:tcW w:w="3191" w:type="dxa"/>
          </w:tcPr>
          <w:p w:rsidR="00C163FC" w:rsidRDefault="00C163FC" w:rsidP="00C163FC">
            <w:pPr>
              <w:bidi/>
              <w:jc w:val="center"/>
            </w:pPr>
            <w:r>
              <w:t>22 inch mr410</w:t>
            </w:r>
          </w:p>
        </w:tc>
        <w:tc>
          <w:tcPr>
            <w:tcW w:w="3192" w:type="dxa"/>
          </w:tcPr>
          <w:p w:rsidR="00C163FC" w:rsidRDefault="00C163FC" w:rsidP="00C163FC">
            <w:pPr>
              <w:bidi/>
              <w:jc w:val="center"/>
            </w:pPr>
            <w:proofErr w:type="spellStart"/>
            <w:r>
              <w:t>Lg</w:t>
            </w:r>
            <w:proofErr w:type="spellEnd"/>
          </w:p>
        </w:tc>
        <w:tc>
          <w:tcPr>
            <w:tcW w:w="3192" w:type="dxa"/>
          </w:tcPr>
          <w:p w:rsidR="00C163FC" w:rsidRDefault="00C163FC" w:rsidP="00C163FC">
            <w:pPr>
              <w:bidi/>
              <w:jc w:val="center"/>
            </w:pPr>
            <w:proofErr w:type="spellStart"/>
            <w:r>
              <w:t>Lcd</w:t>
            </w:r>
            <w:proofErr w:type="spellEnd"/>
          </w:p>
        </w:tc>
      </w:tr>
      <w:tr w:rsidR="00C163FC" w:rsidTr="00C163FC">
        <w:trPr>
          <w:trHeight w:val="1064"/>
        </w:trPr>
        <w:tc>
          <w:tcPr>
            <w:tcW w:w="3191" w:type="dxa"/>
          </w:tcPr>
          <w:p w:rsidR="00C163FC" w:rsidRDefault="00C163FC" w:rsidP="00C163FC">
            <w:pPr>
              <w:bidi/>
              <w:jc w:val="center"/>
            </w:pPr>
            <w:r>
              <w:t>Kr-572</w:t>
            </w:r>
          </w:p>
        </w:tc>
        <w:tc>
          <w:tcPr>
            <w:tcW w:w="3192" w:type="dxa"/>
          </w:tcPr>
          <w:p w:rsidR="00C163FC" w:rsidRDefault="00C163FC" w:rsidP="00C163FC">
            <w:pPr>
              <w:bidi/>
              <w:jc w:val="center"/>
            </w:pPr>
            <w:r>
              <w:t>A4tech</w:t>
            </w:r>
          </w:p>
        </w:tc>
        <w:tc>
          <w:tcPr>
            <w:tcW w:w="3192" w:type="dxa"/>
          </w:tcPr>
          <w:p w:rsidR="00C163FC" w:rsidRDefault="00C163FC" w:rsidP="00C163FC">
            <w:pPr>
              <w:bidi/>
              <w:jc w:val="center"/>
            </w:pPr>
            <w:r>
              <w:t>Keyboard &amp; mouse</w:t>
            </w:r>
          </w:p>
        </w:tc>
      </w:tr>
      <w:bookmarkEnd w:id="0"/>
    </w:tbl>
    <w:p w:rsidR="0080115B" w:rsidRDefault="002514E1" w:rsidP="00C163FC">
      <w:pPr>
        <w:bidi/>
        <w:jc w:val="center"/>
      </w:pPr>
    </w:p>
    <w:sectPr w:rsidR="008011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3FC"/>
    <w:rsid w:val="002514E1"/>
    <w:rsid w:val="009B4D32"/>
    <w:rsid w:val="00B5182D"/>
    <w:rsid w:val="00C1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6EC94"/>
  <w15:chartTrackingRefBased/>
  <w15:docId w15:val="{52EDED4D-C690-4BB6-9819-8ECF8CEC3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6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A.Rafati</dc:creator>
  <cp:keywords/>
  <dc:description/>
  <cp:lastModifiedBy>A.Rafati</cp:lastModifiedBy>
  <cp:revision>1</cp:revision>
  <dcterms:created xsi:type="dcterms:W3CDTF">2026-06-10T08:34:00Z</dcterms:created>
  <dcterms:modified xsi:type="dcterms:W3CDTF">2026-06-10T08:45:00Z</dcterms:modified>
</cp:coreProperties>
</file>