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B61B" w14:textId="77777777" w:rsidR="009E5208" w:rsidRPr="002C6A07" w:rsidRDefault="009E5208" w:rsidP="009E5208">
      <w:pPr>
        <w:spacing w:after="200" w:line="360" w:lineRule="auto"/>
        <w:jc w:val="both"/>
        <w:rPr>
          <w:rFonts w:ascii="Calibri" w:eastAsia="Calibri" w:hAnsi="Calibri" w:cs="B Koodak"/>
          <w:b/>
          <w:bCs/>
          <w:color w:val="000000"/>
          <w:sz w:val="28"/>
          <w:szCs w:val="28"/>
          <w:u w:val="single"/>
          <w:rtl/>
        </w:rPr>
      </w:pPr>
      <w:r w:rsidRPr="002C6A07">
        <w:rPr>
          <w:rFonts w:ascii="Calibri" w:eastAsia="Calibri" w:hAnsi="Calibri" w:cs="B Koodak" w:hint="cs"/>
          <w:b/>
          <w:bCs/>
          <w:color w:val="000000"/>
          <w:sz w:val="28"/>
          <w:szCs w:val="28"/>
          <w:u w:val="single"/>
          <w:rtl/>
        </w:rPr>
        <w:t xml:space="preserve">شرح كار خدمات رفع نقص ، نگهداشت و تعميرات سيستمهاي </w:t>
      </w:r>
      <w:r w:rsidRPr="002C6A07">
        <w:rPr>
          <w:rFonts w:eastAsia="Calibri" w:cs="B Koodak"/>
          <w:b/>
          <w:bCs/>
          <w:color w:val="000000"/>
          <w:sz w:val="28"/>
          <w:szCs w:val="28"/>
          <w:u w:val="single"/>
        </w:rPr>
        <w:t>LG-TG</w:t>
      </w:r>
      <w:r w:rsidRPr="002C6A07">
        <w:rPr>
          <w:rFonts w:ascii="Calibri" w:eastAsia="Calibri" w:hAnsi="Calibri" w:cs="B Koodak" w:hint="cs"/>
          <w:b/>
          <w:bCs/>
          <w:color w:val="000000"/>
          <w:sz w:val="28"/>
          <w:szCs w:val="28"/>
          <w:u w:val="single"/>
          <w:rtl/>
        </w:rPr>
        <w:t xml:space="preserve">انبارهاي  نفت </w:t>
      </w:r>
    </w:p>
    <w:p w14:paraId="314FE2D5" w14:textId="77777777" w:rsidR="009E5208" w:rsidRPr="002C6A07" w:rsidRDefault="009E5208" w:rsidP="009E5208">
      <w:pPr>
        <w:spacing w:after="200" w:line="360" w:lineRule="auto"/>
        <w:jc w:val="both"/>
        <w:rPr>
          <w:rFonts w:ascii="Calibri" w:eastAsia="Calibri" w:hAnsi="Calibri" w:cs="B Koodak"/>
          <w:b/>
          <w:bCs/>
          <w:color w:val="000000"/>
          <w:sz w:val="28"/>
          <w:szCs w:val="28"/>
          <w:u w:val="single"/>
          <w:rtl/>
        </w:rPr>
      </w:pPr>
      <w:r w:rsidRPr="002C6A07">
        <w:rPr>
          <w:rFonts w:ascii="Calibri" w:eastAsia="Calibri" w:hAnsi="Calibri" w:cs="B Koodak" w:hint="cs"/>
          <w:b/>
          <w:bCs/>
          <w:color w:val="000000"/>
          <w:sz w:val="28"/>
          <w:szCs w:val="28"/>
          <w:u w:val="single"/>
          <w:rtl/>
        </w:rPr>
        <w:t>شرح كار شامل دو بخش مي باشد:</w:t>
      </w:r>
    </w:p>
    <w:p w14:paraId="60BDC19F" w14:textId="77777777" w:rsidR="009E5208" w:rsidRPr="002C6A07" w:rsidRDefault="009E5208" w:rsidP="001B3A12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 xml:space="preserve"> بخش الف - شرح خدمات دوره نگهداشت : شامل فعاليت</w:t>
      </w:r>
      <w:r w:rsidRPr="002C6A07">
        <w:rPr>
          <w:rFonts w:ascii="Calibri" w:eastAsia="Calibri" w:hAnsi="Calibri" w:cs="B Koodak"/>
          <w:b/>
          <w:bCs/>
          <w:sz w:val="28"/>
          <w:szCs w:val="28"/>
          <w:lang w:bidi="fa-IR"/>
        </w:rPr>
        <w:softHyphen/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>ها و خدمات سرويس ونگهداري، رفع نواقص و تعميرات در مدت قرارداد ،</w:t>
      </w:r>
      <w:r w:rsidR="001B3A12" w:rsidRPr="002C6A07">
        <w:rPr>
          <w:rFonts w:ascii="Calibri" w:eastAsia="Calibri" w:hAnsi="Calibri" w:cs="B Koodak"/>
          <w:b/>
          <w:bCs/>
          <w:sz w:val="28"/>
          <w:szCs w:val="28"/>
          <w:lang w:bidi="fa-IR"/>
        </w:rPr>
        <w:t xml:space="preserve"> 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>همچنين</w:t>
      </w:r>
      <w:r w:rsidRPr="002C6A07">
        <w:rPr>
          <w:rFonts w:ascii="Calibri" w:eastAsia="Calibri" w:hAnsi="Calibri" w:cs="B Koodak"/>
          <w:b/>
          <w:bCs/>
          <w:sz w:val="28"/>
          <w:szCs w:val="28"/>
          <w:lang w:bidi="fa-IR"/>
        </w:rPr>
        <w:t xml:space="preserve"> 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>خدماتي كه  به  صورت موردي و با اعلام كتبي كارفرما  ( مهندسی منطقه )</w:t>
      </w:r>
      <w:r w:rsidRPr="002C6A07">
        <w:rPr>
          <w:rFonts w:ascii="Calibri" w:eastAsia="Calibri" w:hAnsi="Calibri" w:cs="B Koodak"/>
          <w:b/>
          <w:bCs/>
          <w:sz w:val="28"/>
          <w:szCs w:val="28"/>
          <w:lang w:bidi="fa-IR"/>
        </w:rPr>
        <w:t xml:space="preserve"> 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>مي بايستي  توسط پيمانكار انجام شود .</w:t>
      </w:r>
    </w:p>
    <w:p w14:paraId="6AB9CC19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u w:val="single"/>
          <w:rtl/>
          <w:lang w:bidi="fa-IR"/>
        </w:rPr>
      </w:pPr>
    </w:p>
    <w:p w14:paraId="74D7C507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 xml:space="preserve"> بخش ب </w:t>
      </w:r>
      <w:r w:rsidRPr="002C6A07">
        <w:rPr>
          <w:rFonts w:ascii="Arial" w:eastAsia="Calibri" w:hAnsi="Arial" w:cs="Arial" w:hint="cs"/>
          <w:b/>
          <w:bCs/>
          <w:sz w:val="28"/>
          <w:szCs w:val="28"/>
          <w:rtl/>
          <w:lang w:bidi="fa-IR"/>
        </w:rPr>
        <w:t>–</w:t>
      </w:r>
      <w:r w:rsidR="001B3A12" w:rsidRPr="002C6A07">
        <w:rPr>
          <w:rFonts w:ascii="Sakkal Majalla" w:eastAsia="Calibri" w:hAnsi="Sakkal Majalla" w:cs="B Koodak"/>
          <w:b/>
          <w:bCs/>
          <w:sz w:val="28"/>
          <w:szCs w:val="28"/>
          <w:lang w:bidi="fa-IR"/>
        </w:rPr>
        <w:t xml:space="preserve"> 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 xml:space="preserve">شامل مواردي است كه با توجه به نواقص موجود باقي مانده  قبلي سيستم </w:t>
      </w:r>
      <w:r w:rsidRPr="002C6A07">
        <w:rPr>
          <w:rFonts w:ascii="Calibri" w:eastAsia="Calibri" w:hAnsi="Calibri" w:cs="B Koodak"/>
          <w:b/>
          <w:bCs/>
          <w:sz w:val="28"/>
          <w:szCs w:val="28"/>
          <w:lang w:bidi="fa-IR"/>
        </w:rPr>
        <w:t>LGTG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 xml:space="preserve"> و يا به منظور بهينه سازي سيستم مذكور توسط هر منطقه در شرح كار گنجانده شده و پيمانكار موظف به انجام آن در ابتداي قرارداد مي باشد.</w:t>
      </w:r>
    </w:p>
    <w:p w14:paraId="14AE979B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</w:p>
    <w:p w14:paraId="08FAC4BE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rtl/>
          <w:lang w:bidi="fa-IR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>***</w:t>
      </w:r>
      <w:r w:rsidRPr="002C6A07">
        <w:rPr>
          <w:rFonts w:ascii="Calibri" w:eastAsia="Calibri" w:hAnsi="Calibri" w:cs="B Koodak" w:hint="cs"/>
          <w:b/>
          <w:bCs/>
          <w:i/>
          <w:iCs/>
          <w:sz w:val="28"/>
          <w:szCs w:val="28"/>
          <w:rtl/>
          <w:lang w:bidi="fa-IR"/>
        </w:rPr>
        <w:t>توضيح جهت منطقه</w:t>
      </w:r>
      <w:r w:rsidRPr="002C6A07">
        <w:rPr>
          <w:rFonts w:ascii="Calibri" w:eastAsia="Calibri" w:hAnsi="Calibri" w:cs="B Koodak"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 : موارد بخش ب  با توجه به وضعيت موجود و نواقص باقي مانده قبلي سامانه</w:t>
      </w:r>
      <w:r w:rsidRPr="002C6A07"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lang w:bidi="fa-IR"/>
        </w:rPr>
        <w:t>LGTG</w:t>
      </w:r>
      <w:r w:rsidRPr="002C6A07">
        <w:rPr>
          <w:rFonts w:ascii="Calibri" w:eastAsia="Calibri" w:hAnsi="Calibri" w:cs="B Koodak"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 توسط هر منطقه ، پس از اخذ تاييد واحدهاي متولي مرتبط ، در شرح كار درج شوند.موارد درخواستي نبايد بگونه اي باشند كه ماهيت قرار داد نگهداشت را تغيير دهند لذا در صورت</w:t>
      </w:r>
      <w:r w:rsidRPr="002C6A07"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lang w:bidi="fa-IR"/>
        </w:rPr>
        <w:t xml:space="preserve"> </w:t>
      </w:r>
      <w:r w:rsidRPr="002C6A07">
        <w:rPr>
          <w:rFonts w:ascii="Calibri" w:eastAsia="Calibri" w:hAnsi="Calibri" w:cs="B Koodak" w:hint="cs"/>
          <w:b/>
          <w:bCs/>
          <w:i/>
          <w:iCs/>
          <w:sz w:val="28"/>
          <w:szCs w:val="28"/>
          <w:u w:val="single"/>
          <w:rtl/>
          <w:lang w:bidi="fa-IR"/>
        </w:rPr>
        <w:t>كلان بودن موارد لازم است</w:t>
      </w:r>
      <w:r w:rsidRPr="002C6A07"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lang w:bidi="fa-IR"/>
        </w:rPr>
        <w:t xml:space="preserve"> </w:t>
      </w:r>
      <w:r w:rsidRPr="002C6A07">
        <w:rPr>
          <w:rFonts w:ascii="Calibri" w:eastAsia="Calibri" w:hAnsi="Calibri" w:cs="B Koodak" w:hint="cs"/>
          <w:b/>
          <w:bCs/>
          <w:i/>
          <w:iCs/>
          <w:sz w:val="28"/>
          <w:szCs w:val="28"/>
          <w:u w:val="single"/>
          <w:rtl/>
          <w:lang w:bidi="fa-IR"/>
        </w:rPr>
        <w:t>موضوع درقالب قرارداد جداگانه مطابق مقررات و روشهاي جاري شركت پيگيري و اقدام گردد.</w:t>
      </w:r>
    </w:p>
    <w:p w14:paraId="175A5FAE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rtl/>
          <w:lang w:bidi="fa-IR"/>
        </w:rPr>
      </w:pPr>
    </w:p>
    <w:p w14:paraId="01154199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rtl/>
          <w:lang w:bidi="fa-IR"/>
        </w:rPr>
      </w:pPr>
    </w:p>
    <w:p w14:paraId="27824494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rtl/>
          <w:lang w:bidi="fa-IR"/>
        </w:rPr>
      </w:pPr>
    </w:p>
    <w:p w14:paraId="4B8DABDF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lang w:bidi="fa-IR"/>
        </w:rPr>
      </w:pPr>
    </w:p>
    <w:p w14:paraId="150761A5" w14:textId="77777777" w:rsidR="00426540" w:rsidRPr="002C6A07" w:rsidRDefault="00426540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lang w:bidi="fa-IR"/>
        </w:rPr>
      </w:pPr>
    </w:p>
    <w:p w14:paraId="5739A7A5" w14:textId="77777777" w:rsidR="00426540" w:rsidRPr="002C6A07" w:rsidRDefault="00426540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rtl/>
          <w:lang w:bidi="fa-IR"/>
        </w:rPr>
      </w:pPr>
    </w:p>
    <w:p w14:paraId="59E14154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</w:rPr>
      </w:pPr>
    </w:p>
    <w:p w14:paraId="31940BEF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</w:rPr>
      </w:pPr>
    </w:p>
    <w:p w14:paraId="179A9031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</w:rPr>
      </w:pPr>
    </w:p>
    <w:p w14:paraId="1F9A5C67" w14:textId="77777777" w:rsidR="009E5208" w:rsidRPr="002C6A07" w:rsidRDefault="009E5208" w:rsidP="009E5208">
      <w:pPr>
        <w:spacing w:after="200" w:line="360" w:lineRule="auto"/>
        <w:jc w:val="both"/>
        <w:rPr>
          <w:rFonts w:ascii="Calibri" w:eastAsia="Calibri" w:hAnsi="Calibri" w:cs="B Koodak"/>
          <w:b/>
          <w:bCs/>
          <w:color w:val="000000"/>
          <w:sz w:val="28"/>
          <w:szCs w:val="28"/>
          <w:u w:val="single"/>
          <w:rtl/>
        </w:rPr>
      </w:pPr>
      <w:r w:rsidRPr="002C6A07">
        <w:rPr>
          <w:rFonts w:ascii="Calibri" w:eastAsia="Calibri" w:hAnsi="Calibri" w:cs="B Koodak" w:hint="cs"/>
          <w:b/>
          <w:bCs/>
          <w:color w:val="000000"/>
          <w:sz w:val="28"/>
          <w:szCs w:val="28"/>
          <w:u w:val="single"/>
          <w:rtl/>
        </w:rPr>
        <w:t>شرح كار</w:t>
      </w:r>
    </w:p>
    <w:p w14:paraId="7FD7A285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 xml:space="preserve">پيمانكار موظف است در ابتداي قرارداد نسبت به بازديد ميداني جامع و شناسايي سيستم ، بررسی و تست کلیه ادوات و تجهيزات مرتبط با سامانه </w:t>
      </w:r>
      <w:r w:rsidRPr="002C6A07">
        <w:rPr>
          <w:rFonts w:ascii="Calibri" w:eastAsia="Calibri" w:hAnsi="Calibri" w:cs="B Koodak"/>
          <w:b/>
          <w:bCs/>
          <w:sz w:val="28"/>
          <w:szCs w:val="28"/>
        </w:rPr>
        <w:t>LGTG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>اقدام نموده ، ضمن ارائه گزارش و تنظیم صورتجلسه با مهندسي منطقه و  با توجه به شرح كارو مشخصات تجهيزات موجود ، اقدامات مورد نياز جهت كاركرد بدون نقص سيستم در طول مدت قرارداد را برنامه ريزي و انجام دهد و در صورت تشخيص نقص با هماهنگي مهندسي منطقه نسبت به رفع آن</w:t>
      </w:r>
      <w:r w:rsidRPr="002C6A07">
        <w:rPr>
          <w:rFonts w:ascii="Calibri" w:eastAsia="Calibri" w:hAnsi="Calibri" w:cs="B Koodak"/>
          <w:b/>
          <w:bCs/>
          <w:sz w:val="28"/>
          <w:szCs w:val="28"/>
          <w:rtl/>
        </w:rPr>
        <w:softHyphen/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 xml:space="preserve">ها در اسرع وقت  اقدام نمايد. </w:t>
      </w:r>
    </w:p>
    <w:p w14:paraId="0E82D6FC" w14:textId="77777777" w:rsidR="009E5208" w:rsidRPr="002C6A07" w:rsidRDefault="009E5208" w:rsidP="007B2E51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>در صورتيكه بين انجام روتين</w:t>
      </w:r>
      <w:r w:rsidRPr="002C6A07">
        <w:rPr>
          <w:rFonts w:ascii="Calibri" w:eastAsia="Calibri" w:hAnsi="Calibri" w:cs="B Koodak"/>
          <w:b/>
          <w:bCs/>
          <w:sz w:val="28"/>
          <w:szCs w:val="28"/>
          <w:rtl/>
        </w:rPr>
        <w:softHyphen/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 xml:space="preserve">ها و بازديد هاي ماهيانه، سيستم دچار نقص فني گردد. پيمانكار موظف است با اعلام كتبي و يا تلفني كارفرما ، طبق درخواست منطقه نسبت به اعزام كارشناس به محل 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u w:val="single"/>
          <w:rtl/>
        </w:rPr>
        <w:t>حداكثر طي 24 ساعت اقدام نمايد. در صورت ع</w:t>
      </w:r>
      <w:r w:rsidR="007B2E51" w:rsidRPr="002C6A07">
        <w:rPr>
          <w:rFonts w:ascii="Calibri" w:eastAsia="Calibri" w:hAnsi="Calibri" w:cs="B Koodak" w:hint="cs"/>
          <w:b/>
          <w:bCs/>
          <w:sz w:val="28"/>
          <w:szCs w:val="28"/>
          <w:u w:val="single"/>
          <w:rtl/>
        </w:rPr>
        <w:t xml:space="preserve">دم حضور پیمانکار در مهلت مقرر، </w:t>
      </w:r>
      <w:r w:rsidR="007B2E51" w:rsidRPr="002C6A07">
        <w:rPr>
          <w:rFonts w:ascii="Calibri" w:eastAsia="Calibri" w:hAnsi="Calibri" w:cs="B Koodak" w:hint="cs"/>
          <w:b/>
          <w:bCs/>
          <w:sz w:val="28"/>
          <w:szCs w:val="28"/>
          <w:u w:val="single"/>
          <w:rtl/>
          <w:lang w:bidi="fa-IR"/>
        </w:rPr>
        <w:t>مبلغ50.000.000 ريال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u w:val="single"/>
          <w:rtl/>
        </w:rPr>
        <w:t xml:space="preserve"> جريمه خواهد گرديد.</w:t>
      </w:r>
    </w:p>
    <w:p w14:paraId="4C7E2F07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>در صورت نياز به قطعات يدكي ،با اعلام كتبي پيمانكار و ذكر مشخصات دقيق قطعه معيوب و علت نقص ، تأمين اقلام بر عهده كارفرما بوده ، نصب قطعات مذكور، راه اندازي و پيكره</w:t>
      </w:r>
      <w:r w:rsidRPr="002C6A07">
        <w:rPr>
          <w:rFonts w:ascii="Calibri" w:eastAsia="Calibri" w:hAnsi="Calibri" w:cs="B Koodak"/>
          <w:b/>
          <w:bCs/>
          <w:sz w:val="28"/>
          <w:szCs w:val="28"/>
          <w:rtl/>
        </w:rPr>
        <w:softHyphen/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>بندي سيستم بر عهده پيمانكار ميباشد و بابت آن هزينه جداگانه</w:t>
      </w:r>
      <w:r w:rsidRPr="002C6A07">
        <w:rPr>
          <w:rFonts w:ascii="Calibri" w:eastAsia="Calibri" w:hAnsi="Calibri" w:cs="B Koodak"/>
          <w:b/>
          <w:bCs/>
          <w:sz w:val="28"/>
          <w:szCs w:val="28"/>
          <w:rtl/>
        </w:rPr>
        <w:softHyphen/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 xml:space="preserve">اي به وي پرداخت نخواهد شد . مجدداً تأكيد مي‌گردد كه نوع قرارداد : "نگهداشت ، رفع نواقص و بهينه سازي سيستم </w:t>
      </w:r>
      <w:r w:rsidRPr="002C6A07">
        <w:rPr>
          <w:rFonts w:eastAsia="Calibri" w:cs="B Koodak"/>
          <w:b/>
          <w:bCs/>
          <w:sz w:val="28"/>
          <w:szCs w:val="28"/>
        </w:rPr>
        <w:t>LG-TG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>"مي‌باشد كه شامل تمامي نواقص شناسايي شده ابتداي قرارداد و موارد پيش‌آمده در طول مدت قرارداد بوده ، هزينه اي خارج از مبلغ قرارداد  بابت كارهاي محوله به پيمانكار پرداخت نخواهد گرديد . ملاك پرداخت‌ به پيمانكار در طول مدت زمان قرارداد ، اجراي موارد ابلاغي به وي و كاركرد صحيح تجهيزات مي باشد.</w:t>
      </w:r>
    </w:p>
    <w:p w14:paraId="1FDF0333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lang w:bidi="fa-IR"/>
        </w:rPr>
      </w:pPr>
    </w:p>
    <w:p w14:paraId="498A8555" w14:textId="77777777" w:rsidR="001B3A12" w:rsidRPr="002C6A07" w:rsidRDefault="001B3A12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lang w:bidi="fa-IR"/>
        </w:rPr>
      </w:pPr>
    </w:p>
    <w:p w14:paraId="0CDD09A1" w14:textId="77777777" w:rsidR="001B3A12" w:rsidRPr="002C6A07" w:rsidRDefault="001B3A12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lang w:bidi="fa-IR"/>
        </w:rPr>
      </w:pPr>
    </w:p>
    <w:p w14:paraId="16C716CB" w14:textId="77777777" w:rsidR="001B3A12" w:rsidRPr="002C6A07" w:rsidRDefault="001B3A12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</w:p>
    <w:p w14:paraId="6EC23126" w14:textId="77777777" w:rsidR="009E5208" w:rsidRPr="002C6A07" w:rsidRDefault="009E5208" w:rsidP="009E5208">
      <w:pPr>
        <w:spacing w:after="200" w:line="360" w:lineRule="auto"/>
        <w:jc w:val="both"/>
        <w:rPr>
          <w:rFonts w:ascii="Calibri" w:eastAsia="Calibri" w:hAnsi="Calibri" w:cs="B Koodak"/>
          <w:b/>
          <w:bCs/>
          <w:color w:val="000000"/>
          <w:sz w:val="28"/>
          <w:szCs w:val="28"/>
          <w:u w:val="single"/>
          <w:rtl/>
        </w:rPr>
      </w:pPr>
      <w:r w:rsidRPr="002C6A07">
        <w:rPr>
          <w:rFonts w:ascii="Calibri" w:eastAsia="Calibri" w:hAnsi="Calibri" w:cs="B Koodak" w:hint="cs"/>
          <w:b/>
          <w:bCs/>
          <w:color w:val="000000"/>
          <w:sz w:val="28"/>
          <w:szCs w:val="28"/>
          <w:u w:val="single"/>
          <w:rtl/>
        </w:rPr>
        <w:t xml:space="preserve">  شرح خدمات دوره نگهداشت :</w:t>
      </w:r>
    </w:p>
    <w:p w14:paraId="2AE482FB" w14:textId="77777777" w:rsidR="009E5208" w:rsidRPr="002C6A07" w:rsidRDefault="009E5208" w:rsidP="009E5208">
      <w:pPr>
        <w:pStyle w:val="ListParagraph"/>
        <w:numPr>
          <w:ilvl w:val="0"/>
          <w:numId w:val="2"/>
        </w:numPr>
        <w:bidi/>
        <w:spacing w:after="200" w:line="276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بازديد ماهيانه از مجموعه سيستم </w:t>
      </w:r>
      <w:r w:rsidRPr="002C6A07">
        <w:rPr>
          <w:rFonts w:cs="B Koodak"/>
          <w:b/>
          <w:bCs/>
          <w:sz w:val="28"/>
          <w:szCs w:val="28"/>
          <w:lang w:bidi="fa-IR"/>
        </w:rPr>
        <w:t>LGTG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شامل : تجهيزات منصوبه بر روي مخازن ، تجهيزات منصوبه در محوطه سايت ، تجهيزات منصوبه در اتاق كنترل ، سيستم ها و كابل هاي ارتباطي ، سيستم هاي متصل به سامانه </w:t>
      </w:r>
      <w:r w:rsidRPr="002C6A07">
        <w:rPr>
          <w:rFonts w:cs="B Koodak"/>
          <w:b/>
          <w:bCs/>
          <w:sz w:val="28"/>
          <w:szCs w:val="28"/>
          <w:lang w:bidi="fa-IR"/>
        </w:rPr>
        <w:t>LGTG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مستقر در ساير نقاط انبار نفت و تاسيسات جنب انبار نفت </w:t>
      </w:r>
    </w:p>
    <w:p w14:paraId="1B819A8C" w14:textId="77777777" w:rsidR="009E5208" w:rsidRPr="002C6A07" w:rsidRDefault="009E5208" w:rsidP="009E5208">
      <w:pPr>
        <w:pStyle w:val="ListParagraph"/>
        <w:numPr>
          <w:ilvl w:val="0"/>
          <w:numId w:val="2"/>
        </w:numPr>
        <w:bidi/>
        <w:spacing w:after="200" w:line="276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>انجام کالیبراسیون دوره</w:t>
      </w:r>
      <w:r w:rsidRPr="002C6A07">
        <w:rPr>
          <w:rFonts w:cs="B Koodak"/>
          <w:b/>
          <w:bCs/>
          <w:sz w:val="28"/>
          <w:szCs w:val="28"/>
          <w:rtl/>
          <w:lang w:bidi="fa-IR"/>
        </w:rPr>
        <w:softHyphen/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ای ماهيانه تمامي تجهيزات سيستم </w:t>
      </w:r>
      <w:r w:rsidRPr="002C6A07">
        <w:rPr>
          <w:rFonts w:cs="B Koodak"/>
          <w:b/>
          <w:bCs/>
          <w:sz w:val="28"/>
          <w:szCs w:val="28"/>
          <w:lang w:bidi="fa-IR"/>
        </w:rPr>
        <w:t>LGTG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با استفاده از تجهيزات كاليبراسيون داراي گواهينامه و مورد تاييد و كنترل دقت سيستم اندازه گيري با هماهنگی واحدهايمهندسي ، عملیات و </w:t>
      </w:r>
      <w:r w:rsidRPr="002C6A07">
        <w:rPr>
          <w:rFonts w:cs="B Koodak"/>
          <w:b/>
          <w:bCs/>
          <w:sz w:val="28"/>
          <w:szCs w:val="28"/>
          <w:lang w:bidi="fa-IR"/>
        </w:rPr>
        <w:t>HSE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منطقه وتنظيم صورتجلسهكتبي انجام کار و ارائه گزارش كتبي به مهندسي منطقه. </w:t>
      </w:r>
    </w:p>
    <w:p w14:paraId="5612ABA6" w14:textId="77777777" w:rsidR="009E5208" w:rsidRPr="002C6A07" w:rsidRDefault="009E5208" w:rsidP="009E5208">
      <w:pPr>
        <w:spacing w:after="200" w:line="276" w:lineRule="auto"/>
        <w:ind w:left="360"/>
        <w:jc w:val="both"/>
        <w:rPr>
          <w:rFonts w:ascii="Calibri" w:eastAsia="Calibri" w:hAnsi="Calibri" w:cs="B Koodak"/>
          <w:b/>
          <w:bCs/>
          <w:sz w:val="28"/>
          <w:szCs w:val="28"/>
          <w:lang w:bidi="fa-IR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 xml:space="preserve">نحوه و معيار كاليبراسيون مطابق دستورالعملهاي كارفرماو يا توصيه شركت سازنده و با توجه به الزامات ذيل مي باشد: </w:t>
      </w:r>
    </w:p>
    <w:p w14:paraId="254FE163" w14:textId="77777777" w:rsidR="009E5208" w:rsidRPr="002C6A07" w:rsidRDefault="009E5208" w:rsidP="009E5208">
      <w:pPr>
        <w:pStyle w:val="ListParagraph"/>
        <w:numPr>
          <w:ilvl w:val="1"/>
          <w:numId w:val="1"/>
        </w:numPr>
        <w:bidi/>
        <w:spacing w:after="200" w:line="240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اندازه گيري  و مقايسه ارتفاع فرآورده با دقت </w:t>
      </w:r>
      <w:r w:rsidRPr="002C6A07">
        <w:rPr>
          <w:rFonts w:cs="B Koodak"/>
          <w:b/>
          <w:bCs/>
          <w:sz w:val="28"/>
          <w:szCs w:val="28"/>
          <w:lang w:bidi="fa-IR"/>
        </w:rPr>
        <w:object w:dxaOrig="720" w:dyaOrig="285" w14:anchorId="3DE9C5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14.25pt" o:ole="">
            <v:imagedata r:id="rId7" o:title=""/>
          </v:shape>
          <o:OLEObject Type="Embed" ProgID="Equation.3" ShapeID="_x0000_i1025" DrawAspect="Content" ObjectID="_1844060708" r:id="rId8"/>
        </w:objec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در مقايسه با ديپ دستي</w:t>
      </w:r>
    </w:p>
    <w:p w14:paraId="048663E4" w14:textId="77777777" w:rsidR="009E5208" w:rsidRPr="002C6A07" w:rsidRDefault="009E5208" w:rsidP="009E5208">
      <w:pPr>
        <w:pStyle w:val="ListParagraph"/>
        <w:numPr>
          <w:ilvl w:val="1"/>
          <w:numId w:val="1"/>
        </w:numPr>
        <w:bidi/>
        <w:spacing w:after="200" w:line="240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اندازه گيري و مقايسه دماي مخازن در مقايسه با دما سنجي دستي با دقت </w:t>
      </w:r>
      <w:r w:rsidRPr="002C6A07">
        <w:rPr>
          <w:rFonts w:cs="B Koodak"/>
          <w:b/>
          <w:bCs/>
          <w:sz w:val="28"/>
          <w:szCs w:val="28"/>
          <w:lang w:bidi="fa-IR"/>
        </w:rPr>
        <w:object w:dxaOrig="615" w:dyaOrig="300" w14:anchorId="4C4AAAF2">
          <v:shape id="_x0000_i1026" type="#_x0000_t75" style="width:30.75pt;height:15pt" o:ole="">
            <v:imagedata r:id="rId9" o:title=""/>
          </v:shape>
          <o:OLEObject Type="Embed" ProgID="Equation.3" ShapeID="_x0000_i1026" DrawAspect="Content" ObjectID="_1844060709" r:id="rId10"/>
        </w:object>
      </w:r>
    </w:p>
    <w:p w14:paraId="32B2DBE6" w14:textId="77777777" w:rsidR="009E5208" w:rsidRPr="002C6A07" w:rsidRDefault="009E5208" w:rsidP="009E5208">
      <w:pPr>
        <w:pStyle w:val="ListParagraph"/>
        <w:numPr>
          <w:ilvl w:val="1"/>
          <w:numId w:val="1"/>
        </w:numPr>
        <w:bidi/>
        <w:spacing w:after="200" w:line="240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>اندازه گيري و مقايسه چگالي در مقايسه با هيدرومتري با دقت</w:t>
      </w:r>
      <w:r w:rsidRPr="002C6A07">
        <w:rPr>
          <w:rFonts w:cs="B Koodak"/>
          <w:b/>
          <w:bCs/>
          <w:sz w:val="28"/>
          <w:szCs w:val="28"/>
          <w:lang w:bidi="fa-IR"/>
        </w:rPr>
        <w:object w:dxaOrig="1020" w:dyaOrig="360" w14:anchorId="678CF1E2">
          <v:shape id="_x0000_i1027" type="#_x0000_t75" style="width:51.75pt;height:18.75pt" o:ole="">
            <v:imagedata r:id="rId11" o:title=""/>
          </v:shape>
          <o:OLEObject Type="Embed" ProgID="Equation.3" ShapeID="_x0000_i1027" DrawAspect="Content" ObjectID="_1844060710" r:id="rId12"/>
        </w:object>
      </w:r>
    </w:p>
    <w:p w14:paraId="12AAD7A1" w14:textId="77777777" w:rsidR="009E5208" w:rsidRPr="002C6A07" w:rsidRDefault="009E5208" w:rsidP="009E5208">
      <w:pPr>
        <w:pStyle w:val="ListParagraph"/>
        <w:numPr>
          <w:ilvl w:val="1"/>
          <w:numId w:val="1"/>
        </w:numPr>
        <w:bidi/>
        <w:spacing w:after="200" w:line="240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اندازه گيري  ومقايسه ارتفاع آب كف مخزن با دقت </w:t>
      </w:r>
      <w:r w:rsidRPr="002C6A07">
        <w:rPr>
          <w:rFonts w:cs="B Koodak"/>
          <w:b/>
          <w:bCs/>
          <w:position w:val="-6"/>
          <w:sz w:val="28"/>
          <w:szCs w:val="28"/>
          <w:lang w:bidi="fa-IR"/>
        </w:rPr>
        <w:object w:dxaOrig="720" w:dyaOrig="279" w14:anchorId="2528617D">
          <v:shape id="_x0000_i1028" type="#_x0000_t75" style="width:36.75pt;height:14.25pt" o:ole="">
            <v:imagedata r:id="rId13" o:title=""/>
          </v:shape>
          <o:OLEObject Type="Embed" ProgID="Equation.3" ShapeID="_x0000_i1028" DrawAspect="Content" ObjectID="_1844060711" r:id="rId14"/>
        </w:objec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در مقايسه با آب ياب دستي</w:t>
      </w:r>
    </w:p>
    <w:p w14:paraId="3F1F037F" w14:textId="77777777" w:rsidR="009E5208" w:rsidRPr="002C6A07" w:rsidRDefault="009E5208" w:rsidP="009E5208">
      <w:pPr>
        <w:spacing w:after="200"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</w:p>
    <w:p w14:paraId="23D5E7F8" w14:textId="77777777" w:rsidR="009E5208" w:rsidRPr="002C6A07" w:rsidRDefault="009E5208" w:rsidP="009E5208">
      <w:pPr>
        <w:spacing w:after="200"/>
        <w:jc w:val="both"/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rtl/>
          <w:lang w:bidi="fa-IR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>***</w:t>
      </w:r>
      <w:r w:rsidRPr="002C6A07">
        <w:rPr>
          <w:rFonts w:ascii="Calibri" w:eastAsia="Calibri" w:hAnsi="Calibri" w:cs="B Koodak" w:hint="cs"/>
          <w:b/>
          <w:bCs/>
          <w:i/>
          <w:iCs/>
          <w:sz w:val="28"/>
          <w:szCs w:val="28"/>
          <w:rtl/>
          <w:lang w:bidi="fa-IR"/>
        </w:rPr>
        <w:t>توضيح جهت منطقه</w:t>
      </w:r>
      <w:r w:rsidRPr="002C6A07">
        <w:rPr>
          <w:rFonts w:ascii="Calibri" w:eastAsia="Calibri" w:hAnsi="Calibri" w:cs="B Koodak" w:hint="cs"/>
          <w:b/>
          <w:bCs/>
          <w:i/>
          <w:iCs/>
          <w:sz w:val="28"/>
          <w:szCs w:val="28"/>
          <w:u w:val="single"/>
          <w:rtl/>
          <w:lang w:bidi="fa-IR"/>
        </w:rPr>
        <w:t>: اطلاعيه هاي شماره32603/700 مورخ25/2/95 و 10744/700 مورخ 27/1/93 و 132750/700 مورخ 13/7/92 و230952/700 مورخ 9/11/89 مورد توجه قرار گيرد . همچنين در رابطه با دقت سنسور آب با توجه به الزامات محل نصب سنسور و شرايط اندازه گيري احتمال افزايش خطاء مطرح مي باشد.لذادر صورت وجود خطاءدر اندازه گيري آب، الزامات و اصلاحات مورد نياز مي بايستي با توجه به اطلاعيه شماره 236113/700 مورخ 7/12/91 در زمان تخليه مخازن مورد اقدام قرار گيرد.</w:t>
      </w:r>
    </w:p>
    <w:p w14:paraId="6030DDD9" w14:textId="77777777" w:rsidR="009E5208" w:rsidRPr="002C6A07" w:rsidRDefault="009E5208" w:rsidP="009E5208">
      <w:pPr>
        <w:spacing w:after="200"/>
        <w:jc w:val="both"/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lang w:bidi="fa-IR"/>
        </w:rPr>
      </w:pPr>
    </w:p>
    <w:p w14:paraId="4DBBB5FB" w14:textId="77777777" w:rsidR="001B3A12" w:rsidRPr="002C6A07" w:rsidRDefault="001B3A12" w:rsidP="009E5208">
      <w:pPr>
        <w:spacing w:after="200"/>
        <w:jc w:val="both"/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lang w:bidi="fa-IR"/>
        </w:rPr>
      </w:pPr>
    </w:p>
    <w:p w14:paraId="35414A75" w14:textId="77777777" w:rsidR="001B3A12" w:rsidRPr="002C6A07" w:rsidRDefault="001B3A12" w:rsidP="009E5208">
      <w:pPr>
        <w:spacing w:after="200"/>
        <w:jc w:val="both"/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lang w:bidi="fa-IR"/>
        </w:rPr>
      </w:pPr>
    </w:p>
    <w:p w14:paraId="24D2300A" w14:textId="77777777" w:rsidR="009E5208" w:rsidRPr="002C6A07" w:rsidRDefault="009E5208" w:rsidP="009E5208">
      <w:pPr>
        <w:spacing w:after="200"/>
        <w:jc w:val="both"/>
        <w:rPr>
          <w:rFonts w:ascii="Calibri" w:eastAsia="Calibri" w:hAnsi="Calibri" w:cs="B Koodak"/>
          <w:b/>
          <w:bCs/>
          <w:i/>
          <w:iCs/>
          <w:sz w:val="28"/>
          <w:szCs w:val="28"/>
          <w:u w:val="single"/>
          <w:rtl/>
          <w:lang w:bidi="fa-IR"/>
        </w:rPr>
      </w:pPr>
    </w:p>
    <w:p w14:paraId="2E89B8B0" w14:textId="77777777" w:rsidR="009E5208" w:rsidRPr="002C6A07" w:rsidRDefault="009E5208" w:rsidP="009E5208">
      <w:pPr>
        <w:pStyle w:val="ListParagraph"/>
        <w:numPr>
          <w:ilvl w:val="0"/>
          <w:numId w:val="2"/>
        </w:numPr>
        <w:bidi/>
        <w:spacing w:after="200" w:line="276" w:lineRule="auto"/>
        <w:jc w:val="both"/>
        <w:rPr>
          <w:rFonts w:cs="B Koodak"/>
          <w:b/>
          <w:bCs/>
          <w:sz w:val="28"/>
          <w:szCs w:val="28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>انجام روتین ماهيانه مطابق فرم</w:t>
      </w:r>
      <w:r w:rsidRPr="002C6A07">
        <w:rPr>
          <w:rFonts w:cs="B Koodak"/>
          <w:b/>
          <w:bCs/>
          <w:sz w:val="28"/>
          <w:szCs w:val="28"/>
          <w:lang w:bidi="fa-IR"/>
        </w:rPr>
        <w:t>PIS450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(پیوست مدارك)</w:t>
      </w:r>
    </w:p>
    <w:p w14:paraId="747F1598" w14:textId="77777777" w:rsidR="009E5208" w:rsidRPr="002C6A07" w:rsidRDefault="009E5208" w:rsidP="009E5208">
      <w:pPr>
        <w:pStyle w:val="ListParagraph"/>
        <w:numPr>
          <w:ilvl w:val="0"/>
          <w:numId w:val="2"/>
        </w:numPr>
        <w:bidi/>
        <w:spacing w:after="200" w:line="276" w:lineRule="auto"/>
        <w:jc w:val="both"/>
        <w:rPr>
          <w:rFonts w:cs="B Koodak"/>
          <w:b/>
          <w:bCs/>
          <w:sz w:val="28"/>
          <w:szCs w:val="28"/>
          <w:rtl/>
        </w:rPr>
      </w:pPr>
      <w:r w:rsidRPr="002C6A07">
        <w:rPr>
          <w:rFonts w:cs="B Koodak" w:hint="cs"/>
          <w:b/>
          <w:bCs/>
          <w:sz w:val="28"/>
          <w:szCs w:val="28"/>
          <w:rtl/>
        </w:rPr>
        <w:t>انجام فعاليت</w:t>
      </w:r>
      <w:r w:rsidRPr="002C6A07">
        <w:rPr>
          <w:rFonts w:cs="B Koodak"/>
          <w:b/>
          <w:bCs/>
          <w:sz w:val="28"/>
          <w:szCs w:val="28"/>
        </w:rPr>
        <w:softHyphen/>
      </w:r>
      <w:r w:rsidRPr="002C6A07">
        <w:rPr>
          <w:rFonts w:cs="B Koodak" w:hint="cs"/>
          <w:b/>
          <w:bCs/>
          <w:sz w:val="28"/>
          <w:szCs w:val="28"/>
          <w:rtl/>
        </w:rPr>
        <w:t xml:space="preserve">هاي نگهداشت و تعميرات مي بايستي بنحوي باشد كه در روال كار سيستم ديسپچينگ كه اطلاعاتي را از سيستم </w:t>
      </w:r>
      <w:r w:rsidRPr="002C6A07">
        <w:rPr>
          <w:rFonts w:ascii="Times New Roman" w:hAnsi="Times New Roman" w:cs="B Koodak"/>
          <w:b/>
          <w:bCs/>
          <w:sz w:val="28"/>
          <w:szCs w:val="28"/>
        </w:rPr>
        <w:t>LG-TG</w:t>
      </w:r>
      <w:r w:rsidRPr="002C6A07">
        <w:rPr>
          <w:rFonts w:cs="B Koodak" w:hint="cs"/>
          <w:b/>
          <w:bCs/>
          <w:sz w:val="28"/>
          <w:szCs w:val="28"/>
          <w:rtl/>
        </w:rPr>
        <w:t xml:space="preserve"> دريافت مي</w:t>
      </w:r>
      <w:r w:rsidRPr="002C6A07">
        <w:rPr>
          <w:rFonts w:cs="B Koodak"/>
          <w:b/>
          <w:bCs/>
          <w:sz w:val="28"/>
          <w:szCs w:val="28"/>
          <w:rtl/>
        </w:rPr>
        <w:softHyphen/>
      </w:r>
      <w:r w:rsidRPr="002C6A07">
        <w:rPr>
          <w:rFonts w:cs="B Koodak" w:hint="cs"/>
          <w:b/>
          <w:bCs/>
          <w:sz w:val="28"/>
          <w:szCs w:val="28"/>
          <w:rtl/>
        </w:rPr>
        <w:t>كند وقفه</w:t>
      </w:r>
      <w:r w:rsidRPr="002C6A07">
        <w:rPr>
          <w:rFonts w:cs="B Koodak"/>
          <w:b/>
          <w:bCs/>
          <w:sz w:val="28"/>
          <w:szCs w:val="28"/>
        </w:rPr>
        <w:softHyphen/>
      </w:r>
      <w:r w:rsidRPr="002C6A07">
        <w:rPr>
          <w:rFonts w:cs="B Koodak" w:hint="cs"/>
          <w:b/>
          <w:bCs/>
          <w:sz w:val="28"/>
          <w:szCs w:val="28"/>
          <w:rtl/>
        </w:rPr>
        <w:t>اي ايجاد نگردد. (در موارد اجتناب ناپذير مي بايستي پيمانكار با مهندسي  منطقه هماهنگي لازم را بعمل آورد)</w:t>
      </w:r>
    </w:p>
    <w:p w14:paraId="4A6C6A5E" w14:textId="77777777" w:rsidR="009E5208" w:rsidRPr="002C6A07" w:rsidRDefault="009E5208" w:rsidP="009E5208">
      <w:pPr>
        <w:pStyle w:val="ListParagraph"/>
        <w:jc w:val="both"/>
        <w:rPr>
          <w:rFonts w:cs="B Koodak"/>
          <w:b/>
          <w:bCs/>
          <w:sz w:val="28"/>
          <w:szCs w:val="28"/>
          <w:rtl/>
        </w:rPr>
      </w:pPr>
    </w:p>
    <w:p w14:paraId="3C39859F" w14:textId="77777777" w:rsidR="009E5208" w:rsidRPr="002C6A07" w:rsidRDefault="009E5208" w:rsidP="009E5208">
      <w:pPr>
        <w:pStyle w:val="ListParagraph"/>
        <w:numPr>
          <w:ilvl w:val="0"/>
          <w:numId w:val="2"/>
        </w:numPr>
        <w:bidi/>
        <w:spacing w:after="200" w:line="276" w:lineRule="auto"/>
        <w:jc w:val="both"/>
        <w:rPr>
          <w:rFonts w:cs="B Koodak"/>
          <w:b/>
          <w:bCs/>
          <w:sz w:val="28"/>
          <w:szCs w:val="28"/>
        </w:rPr>
      </w:pPr>
      <w:r w:rsidRPr="002C6A07">
        <w:rPr>
          <w:rFonts w:cs="B Koodak" w:hint="cs"/>
          <w:b/>
          <w:bCs/>
          <w:sz w:val="28"/>
          <w:szCs w:val="28"/>
          <w:rtl/>
        </w:rPr>
        <w:t xml:space="preserve">رفع اشكال از كليه نرم افزارها (شامل نرم افزار سيستم عامل و نرم افزار اختصاصي سامانه </w:t>
      </w:r>
      <w:r w:rsidRPr="002C6A07">
        <w:rPr>
          <w:rFonts w:cs="B Koodak"/>
          <w:b/>
          <w:bCs/>
          <w:sz w:val="28"/>
          <w:szCs w:val="28"/>
        </w:rPr>
        <w:t>LGTG</w:t>
      </w:r>
      <w:r w:rsidRPr="002C6A07">
        <w:rPr>
          <w:rFonts w:cs="B Koodak" w:hint="cs"/>
          <w:b/>
          <w:bCs/>
          <w:sz w:val="28"/>
          <w:szCs w:val="28"/>
          <w:rtl/>
        </w:rPr>
        <w:t xml:space="preserve"> )</w:t>
      </w:r>
    </w:p>
    <w:p w14:paraId="05C7E6B4" w14:textId="77777777" w:rsidR="009E5208" w:rsidRPr="002C6A07" w:rsidRDefault="009E5208" w:rsidP="009E5208">
      <w:pPr>
        <w:pStyle w:val="ListParagraph"/>
        <w:numPr>
          <w:ilvl w:val="0"/>
          <w:numId w:val="2"/>
        </w:numPr>
        <w:bidi/>
        <w:spacing w:after="200" w:line="276" w:lineRule="auto"/>
        <w:jc w:val="both"/>
        <w:rPr>
          <w:rFonts w:cs="B Koodak"/>
          <w:b/>
          <w:bCs/>
          <w:sz w:val="28"/>
          <w:szCs w:val="28"/>
          <w:rtl/>
        </w:rPr>
      </w:pPr>
      <w:r w:rsidRPr="002C6A07">
        <w:rPr>
          <w:rFonts w:cs="B Koodak" w:hint="cs"/>
          <w:b/>
          <w:bCs/>
          <w:sz w:val="28"/>
          <w:szCs w:val="28"/>
          <w:rtl/>
        </w:rPr>
        <w:t xml:space="preserve">رفع اشكالات و انجام تمهيدات لازم بر روي سيستمهاي كامپيوتري مرتبط با سامانه </w:t>
      </w:r>
      <w:r w:rsidRPr="002C6A07">
        <w:rPr>
          <w:rFonts w:cs="B Koodak"/>
          <w:b/>
          <w:bCs/>
          <w:sz w:val="28"/>
          <w:szCs w:val="28"/>
        </w:rPr>
        <w:t>LGTG</w:t>
      </w:r>
      <w:r w:rsidRPr="002C6A07">
        <w:rPr>
          <w:rFonts w:cs="B Koodak" w:hint="cs"/>
          <w:b/>
          <w:bCs/>
          <w:sz w:val="28"/>
          <w:szCs w:val="28"/>
          <w:rtl/>
        </w:rPr>
        <w:t>بمنظور جلوگيري از آلوده شدن آن به ويروس</w:t>
      </w:r>
      <w:r w:rsidRPr="002C6A07">
        <w:rPr>
          <w:rFonts w:cs="B Koodak"/>
          <w:b/>
          <w:bCs/>
          <w:sz w:val="28"/>
          <w:szCs w:val="28"/>
          <w:rtl/>
        </w:rPr>
        <w:softHyphen/>
      </w:r>
      <w:r w:rsidRPr="002C6A07">
        <w:rPr>
          <w:rFonts w:cs="B Koodak" w:hint="cs"/>
          <w:b/>
          <w:bCs/>
          <w:sz w:val="28"/>
          <w:szCs w:val="28"/>
          <w:rtl/>
        </w:rPr>
        <w:t xml:space="preserve">ها و بد افزارها و ... با هماهنگي كارفرما </w:t>
      </w:r>
    </w:p>
    <w:p w14:paraId="60EA34DF" w14:textId="77777777" w:rsidR="009E5208" w:rsidRPr="002C6A07" w:rsidRDefault="009E5208" w:rsidP="009E5208">
      <w:pPr>
        <w:pStyle w:val="ListParagraph"/>
        <w:numPr>
          <w:ilvl w:val="0"/>
          <w:numId w:val="2"/>
        </w:numPr>
        <w:bidi/>
        <w:spacing w:after="200" w:line="276" w:lineRule="auto"/>
        <w:jc w:val="both"/>
        <w:rPr>
          <w:rFonts w:cs="B Koodak"/>
          <w:b/>
          <w:bCs/>
          <w:sz w:val="28"/>
          <w:szCs w:val="28"/>
          <w:rtl/>
        </w:rPr>
      </w:pPr>
      <w:r w:rsidRPr="002C6A07">
        <w:rPr>
          <w:rFonts w:cs="B Koodak" w:hint="cs"/>
          <w:b/>
          <w:bCs/>
          <w:sz w:val="28"/>
          <w:szCs w:val="28"/>
          <w:rtl/>
        </w:rPr>
        <w:t>رفع اشكالات موردي ايجاد شده بر روي نمايشگرهاي روي مخزن، پاي مخزن و نيز اطاق كنترل و همچنين رفع ناهمخواني احتمالي اين اطلاعات</w:t>
      </w:r>
    </w:p>
    <w:p w14:paraId="13FB32AB" w14:textId="77777777" w:rsidR="009E5208" w:rsidRPr="002C6A07" w:rsidRDefault="009E5208" w:rsidP="009E5208">
      <w:pPr>
        <w:pStyle w:val="ListParagraph"/>
        <w:numPr>
          <w:ilvl w:val="0"/>
          <w:numId w:val="2"/>
        </w:numPr>
        <w:bidi/>
        <w:spacing w:after="200" w:line="276" w:lineRule="auto"/>
        <w:jc w:val="both"/>
        <w:rPr>
          <w:rFonts w:cs="B Koodak"/>
          <w:b/>
          <w:bCs/>
          <w:sz w:val="28"/>
          <w:szCs w:val="28"/>
        </w:rPr>
      </w:pPr>
      <w:r w:rsidRPr="002C6A07">
        <w:rPr>
          <w:rFonts w:cs="B Koodak" w:hint="cs"/>
          <w:b/>
          <w:bCs/>
          <w:sz w:val="28"/>
          <w:szCs w:val="28"/>
          <w:rtl/>
        </w:rPr>
        <w:t>از سرويس خارج كردن ايمن و در سرويس قرار دادن مجدد و اطمينان از كاليبره بودن تمامي تجهيزات هر مخزن پس از پايان اجراي تعميرات مخزن و يا  روتين</w:t>
      </w:r>
      <w:r w:rsidRPr="002C6A07">
        <w:rPr>
          <w:rFonts w:cs="B Koodak"/>
          <w:b/>
          <w:bCs/>
          <w:sz w:val="28"/>
          <w:szCs w:val="28"/>
          <w:rtl/>
        </w:rPr>
        <w:softHyphen/>
      </w:r>
      <w:r w:rsidRPr="002C6A07">
        <w:rPr>
          <w:rFonts w:cs="B Koodak" w:hint="cs"/>
          <w:b/>
          <w:bCs/>
          <w:sz w:val="28"/>
          <w:szCs w:val="28"/>
          <w:rtl/>
        </w:rPr>
        <w:t xml:space="preserve">هاي آن (مانند:تخليه ،لايروبي، سند بلاست،  تعميرات مكانيكي و ... مطابق درخواست موردي کارفرما) </w:t>
      </w:r>
    </w:p>
    <w:p w14:paraId="26D393ED" w14:textId="77777777" w:rsidR="009E5208" w:rsidRPr="002C6A07" w:rsidRDefault="009E5208" w:rsidP="009E5208">
      <w:pPr>
        <w:pStyle w:val="ListParagraph"/>
        <w:numPr>
          <w:ilvl w:val="0"/>
          <w:numId w:val="2"/>
        </w:numPr>
        <w:bidi/>
        <w:spacing w:after="200" w:line="276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بررسي و كنترل لوله هاي هدايت كننده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LG-TG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در زمان تعميرات اساسي مخازن (طبق درخواست موردي کارفرما) </w:t>
      </w:r>
    </w:p>
    <w:p w14:paraId="1DDEC1B8" w14:textId="77777777" w:rsidR="009E5208" w:rsidRPr="002C6A07" w:rsidRDefault="009E5208" w:rsidP="009E5208">
      <w:pPr>
        <w:pStyle w:val="ListParagraph"/>
        <w:numPr>
          <w:ilvl w:val="0"/>
          <w:numId w:val="2"/>
        </w:numPr>
        <w:tabs>
          <w:tab w:val="left" w:pos="996"/>
        </w:tabs>
        <w:bidi/>
        <w:spacing w:after="200" w:line="276" w:lineRule="auto"/>
        <w:jc w:val="both"/>
        <w:rPr>
          <w:rFonts w:cs="B Koodak"/>
          <w:b/>
          <w:bCs/>
          <w:sz w:val="28"/>
          <w:szCs w:val="28"/>
          <w:rtl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بازنشاني و تغذيه موردي اطلاعات جداول اندازه گيري مخازن بر روي سيستم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LG-TG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 و كاليبراسيون مجدد آن (طبق درخواست موردي کارفرما) </w:t>
      </w:r>
    </w:p>
    <w:p w14:paraId="05BA626D" w14:textId="77777777" w:rsidR="009E5208" w:rsidRPr="002C6A07" w:rsidRDefault="009E5208" w:rsidP="009E5208">
      <w:pPr>
        <w:pStyle w:val="ListParagraph"/>
        <w:numPr>
          <w:ilvl w:val="0"/>
          <w:numId w:val="2"/>
        </w:numPr>
        <w:tabs>
          <w:tab w:val="left" w:pos="996"/>
          <w:tab w:val="left" w:pos="1280"/>
        </w:tabs>
        <w:bidi/>
        <w:spacing w:after="200" w:line="276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>جابجايي و نصب و راه</w:t>
      </w:r>
      <w:r w:rsidRPr="002C6A07">
        <w:rPr>
          <w:rFonts w:cs="B Koodak"/>
          <w:b/>
          <w:bCs/>
          <w:sz w:val="28"/>
          <w:szCs w:val="28"/>
          <w:rtl/>
          <w:lang w:bidi="fa-IR"/>
        </w:rPr>
        <w:softHyphen/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اندازي مجدد تجهيزات مجموعه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LG-TG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(طبق درخواست موردي کارفرما) </w:t>
      </w:r>
    </w:p>
    <w:p w14:paraId="5A5E9403" w14:textId="77777777" w:rsidR="009E5208" w:rsidRPr="002C6A07" w:rsidRDefault="009E5208" w:rsidP="009E5208">
      <w:pPr>
        <w:pStyle w:val="ListParagraph"/>
        <w:numPr>
          <w:ilvl w:val="0"/>
          <w:numId w:val="2"/>
        </w:numPr>
        <w:tabs>
          <w:tab w:val="left" w:pos="996"/>
        </w:tabs>
        <w:bidi/>
        <w:spacing w:after="200" w:line="276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رفع اشكال از تمام تجهيزات سايت و اطاق كنترل سيستم </w:t>
      </w:r>
      <w:r w:rsidRPr="002C6A07">
        <w:rPr>
          <w:rFonts w:cs="B Koodak"/>
          <w:b/>
          <w:bCs/>
          <w:sz w:val="28"/>
          <w:szCs w:val="28"/>
          <w:lang w:bidi="fa-IR"/>
        </w:rPr>
        <w:t>LGTG</w:t>
      </w:r>
    </w:p>
    <w:p w14:paraId="79611B91" w14:textId="77777777" w:rsidR="009E5208" w:rsidRPr="002C6A07" w:rsidRDefault="009E5208" w:rsidP="009E5208">
      <w:pPr>
        <w:pStyle w:val="ListParagraph"/>
        <w:numPr>
          <w:ilvl w:val="0"/>
          <w:numId w:val="2"/>
        </w:numPr>
        <w:tabs>
          <w:tab w:val="left" w:pos="996"/>
        </w:tabs>
        <w:bidi/>
        <w:spacing w:after="200" w:line="276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>انجام عمليات پيكربندي ، تنظيم و راهاندازي مجدد در موارد مورد نياز</w:t>
      </w:r>
    </w:p>
    <w:p w14:paraId="1D6B79C5" w14:textId="77777777" w:rsidR="009E5208" w:rsidRPr="002C6A07" w:rsidRDefault="009E5208" w:rsidP="009E5208">
      <w:pPr>
        <w:pStyle w:val="ListParagraph"/>
        <w:numPr>
          <w:ilvl w:val="0"/>
          <w:numId w:val="2"/>
        </w:numPr>
        <w:tabs>
          <w:tab w:val="left" w:pos="996"/>
        </w:tabs>
        <w:bidi/>
        <w:spacing w:after="200" w:line="276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>تنظيم و تغذيه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TABLE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مخازن به نرم افزار سستم </w:t>
      </w:r>
      <w:r w:rsidRPr="002C6A07">
        <w:rPr>
          <w:rFonts w:cs="B Koodak"/>
          <w:b/>
          <w:bCs/>
          <w:sz w:val="28"/>
          <w:szCs w:val="28"/>
          <w:lang w:bidi="fa-IR"/>
        </w:rPr>
        <w:t>LG-TG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به منظور گزارش</w:t>
      </w:r>
      <w:r w:rsidRPr="002C6A07">
        <w:rPr>
          <w:rFonts w:cs="B Koodak"/>
          <w:b/>
          <w:bCs/>
          <w:sz w:val="28"/>
          <w:szCs w:val="28"/>
          <w:rtl/>
          <w:lang w:bidi="fa-IR"/>
        </w:rPr>
        <w:softHyphen/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گيري جهت نمايش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LEVEL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،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TEMPERATURE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،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WATER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و حجم طبيعي، حجم 60 درجه فارنهايت، فشار و چگالي</w:t>
      </w:r>
    </w:p>
    <w:p w14:paraId="3F2B4A37" w14:textId="77777777" w:rsidR="001B3A12" w:rsidRPr="002C6A07" w:rsidRDefault="001B3A12" w:rsidP="001B3A12">
      <w:pPr>
        <w:tabs>
          <w:tab w:val="left" w:pos="996"/>
        </w:tabs>
        <w:spacing w:after="200" w:line="276" w:lineRule="auto"/>
        <w:ind w:left="426"/>
        <w:jc w:val="both"/>
        <w:rPr>
          <w:rFonts w:cs="B Koodak"/>
          <w:b/>
          <w:bCs/>
          <w:sz w:val="28"/>
          <w:szCs w:val="28"/>
          <w:lang w:bidi="fa-IR"/>
        </w:rPr>
      </w:pPr>
    </w:p>
    <w:p w14:paraId="7ACAFD0A" w14:textId="77777777" w:rsidR="001B3A12" w:rsidRPr="002C6A07" w:rsidRDefault="001B3A12" w:rsidP="001B3A12">
      <w:pPr>
        <w:tabs>
          <w:tab w:val="left" w:pos="996"/>
        </w:tabs>
        <w:spacing w:after="200" w:line="276" w:lineRule="auto"/>
        <w:ind w:left="426"/>
        <w:jc w:val="both"/>
        <w:rPr>
          <w:rFonts w:cs="B Koodak"/>
          <w:b/>
          <w:bCs/>
          <w:sz w:val="28"/>
          <w:szCs w:val="28"/>
          <w:lang w:bidi="fa-IR"/>
        </w:rPr>
      </w:pPr>
    </w:p>
    <w:p w14:paraId="585A5966" w14:textId="77777777" w:rsidR="009E5208" w:rsidRPr="002C6A07" w:rsidRDefault="009E5208" w:rsidP="009E5208">
      <w:pPr>
        <w:pStyle w:val="ListParagraph"/>
        <w:numPr>
          <w:ilvl w:val="0"/>
          <w:numId w:val="2"/>
        </w:numPr>
        <w:tabs>
          <w:tab w:val="left" w:pos="996"/>
        </w:tabs>
        <w:bidi/>
        <w:spacing w:after="200" w:line="276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shd w:val="clear" w:color="auto" w:fill="FFFFFF"/>
          <w:rtl/>
          <w:lang w:bidi="fa-IR"/>
        </w:rPr>
        <w:t xml:space="preserve">بررسي صحت عملكرد </w:t>
      </w:r>
      <w:r w:rsidRPr="002C6A07">
        <w:rPr>
          <w:rFonts w:ascii="Times New Roman" w:hAnsi="Times New Roman" w:cs="B Koodak"/>
          <w:b/>
          <w:bCs/>
          <w:sz w:val="28"/>
          <w:szCs w:val="28"/>
          <w:shd w:val="clear" w:color="auto" w:fill="FFFFFF"/>
          <w:lang w:bidi="fa-IR"/>
        </w:rPr>
        <w:t>UPS</w:t>
      </w:r>
      <w:r w:rsidRPr="002C6A07">
        <w:rPr>
          <w:rFonts w:cs="B Koodak" w:hint="cs"/>
          <w:b/>
          <w:bCs/>
          <w:sz w:val="28"/>
          <w:szCs w:val="28"/>
          <w:shd w:val="clear" w:color="auto" w:fill="FFFFFF"/>
          <w:rtl/>
          <w:lang w:bidi="fa-IR"/>
        </w:rPr>
        <w:t xml:space="preserve"> و باطري مربوطه ، ترانس ايزوله و تنظيمات مربوطه و انجام روتين</w:t>
      </w:r>
      <w:r w:rsidRPr="002C6A07">
        <w:rPr>
          <w:rFonts w:cs="B Koodak"/>
          <w:b/>
          <w:bCs/>
          <w:sz w:val="28"/>
          <w:szCs w:val="28"/>
          <w:shd w:val="clear" w:color="auto" w:fill="FFFFFF"/>
          <w:rtl/>
          <w:lang w:bidi="fa-IR"/>
        </w:rPr>
        <w:softHyphen/>
      </w:r>
      <w:r w:rsidRPr="002C6A07">
        <w:rPr>
          <w:rFonts w:cs="B Koodak" w:hint="cs"/>
          <w:b/>
          <w:bCs/>
          <w:sz w:val="28"/>
          <w:szCs w:val="28"/>
          <w:shd w:val="clear" w:color="auto" w:fill="FFFFFF"/>
          <w:rtl/>
          <w:lang w:bidi="fa-IR"/>
        </w:rPr>
        <w:t xml:space="preserve">هاي سرويس و نگهداشت مجموعه تامين كننده تغذيه برق اصلي سيستم </w:t>
      </w:r>
      <w:r w:rsidRPr="002C6A07">
        <w:rPr>
          <w:rFonts w:cs="B Koodak"/>
          <w:b/>
          <w:bCs/>
          <w:sz w:val="28"/>
          <w:szCs w:val="28"/>
          <w:lang w:bidi="fa-IR"/>
        </w:rPr>
        <w:t>LG-TG</w:t>
      </w:r>
    </w:p>
    <w:p w14:paraId="1D248622" w14:textId="77777777" w:rsidR="009E5208" w:rsidRPr="002C6A07" w:rsidRDefault="009E5208" w:rsidP="009E5208">
      <w:pPr>
        <w:pStyle w:val="ListParagraph"/>
        <w:numPr>
          <w:ilvl w:val="0"/>
          <w:numId w:val="2"/>
        </w:numPr>
        <w:tabs>
          <w:tab w:val="left" w:pos="996"/>
        </w:tabs>
        <w:bidi/>
        <w:spacing w:after="200" w:line="276" w:lineRule="auto"/>
        <w:jc w:val="both"/>
        <w:rPr>
          <w:rFonts w:cs="B Koodak"/>
          <w:b/>
          <w:bCs/>
          <w:sz w:val="28"/>
          <w:szCs w:val="28"/>
          <w:rtl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>نظارت بر انجام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 xml:space="preserve">EARTH TEST 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چاه</w:t>
      </w:r>
      <w:r w:rsidRPr="002C6A07">
        <w:rPr>
          <w:rFonts w:cs="B Koodak"/>
          <w:b/>
          <w:bCs/>
          <w:sz w:val="28"/>
          <w:szCs w:val="28"/>
          <w:lang w:bidi="fa-IR"/>
        </w:rPr>
        <w:softHyphen/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هاي متصل به سيستم ارتينگ تجهيزات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LG-TG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كه توسط پيمانكار حجمي انبار انجام مي</w:t>
      </w:r>
      <w:r w:rsidRPr="002C6A07">
        <w:rPr>
          <w:rFonts w:cs="B Koodak"/>
          <w:b/>
          <w:bCs/>
          <w:sz w:val="28"/>
          <w:szCs w:val="28"/>
          <w:rtl/>
          <w:lang w:bidi="fa-IR"/>
        </w:rPr>
        <w:softHyphen/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شود و اطمينان از بالا نبودن مقاومت چاه و همچنين كنترل بر برقراري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EARTHING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مناسب تجهيزات مجموعه 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LG-TG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(مطابق توصيه</w:t>
      </w:r>
      <w:r w:rsidRPr="002C6A07">
        <w:rPr>
          <w:rFonts w:cs="B Koodak"/>
          <w:b/>
          <w:bCs/>
          <w:sz w:val="28"/>
          <w:szCs w:val="28"/>
          <w:rtl/>
          <w:lang w:bidi="fa-IR"/>
        </w:rPr>
        <w:softHyphen/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هاي شركت سازنده تجهيزات) </w:t>
      </w:r>
    </w:p>
    <w:p w14:paraId="1D3A854B" w14:textId="77777777" w:rsidR="009E5208" w:rsidRPr="002C6A07" w:rsidRDefault="009E5208" w:rsidP="009E5208">
      <w:pPr>
        <w:spacing w:after="200" w:line="276" w:lineRule="auto"/>
        <w:ind w:left="360" w:firstLine="360"/>
        <w:jc w:val="both"/>
        <w:rPr>
          <w:rFonts w:ascii="Calibri" w:eastAsia="Calibri" w:hAnsi="Calibri" w:cs="B Koodak"/>
          <w:b/>
          <w:bCs/>
          <w:sz w:val="28"/>
          <w:szCs w:val="28"/>
          <w:rtl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>در صورتيكه به تشخيص پيمانكار نياز به احياء و يا ايجاد چاه ارت جديد باشد، ارائه روش كار و انتخاب محل مناسب چاه  ارت (با هماهنگي مهندسي) برعهده پيمانكار بوده ولي عمليات و هزينه</w:t>
      </w:r>
      <w:r w:rsidRPr="002C6A07">
        <w:rPr>
          <w:rFonts w:ascii="Calibri" w:eastAsia="Calibri" w:hAnsi="Calibri" w:cs="B Koodak"/>
          <w:b/>
          <w:bCs/>
          <w:sz w:val="28"/>
          <w:szCs w:val="28"/>
          <w:rtl/>
        </w:rPr>
        <w:softHyphen/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>هاي مربوط به احياء و يا ايجاد چاه ارت جديد بر عهده کارفرما مي باشد.</w:t>
      </w:r>
    </w:p>
    <w:p w14:paraId="691857E6" w14:textId="77777777" w:rsidR="009E5208" w:rsidRPr="002C6A07" w:rsidRDefault="009E5208" w:rsidP="009E5208">
      <w:pPr>
        <w:pStyle w:val="ListParagraph"/>
        <w:numPr>
          <w:ilvl w:val="0"/>
          <w:numId w:val="2"/>
        </w:numPr>
        <w:tabs>
          <w:tab w:val="left" w:pos="855"/>
          <w:tab w:val="left" w:pos="996"/>
        </w:tabs>
        <w:bidi/>
        <w:spacing w:after="200" w:line="276" w:lineRule="auto"/>
        <w:jc w:val="both"/>
        <w:rPr>
          <w:rFonts w:cs="B Koodak"/>
          <w:b/>
          <w:bCs/>
          <w:sz w:val="28"/>
          <w:szCs w:val="28"/>
          <w:rtl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>اطمينان از برقراري ارتباط پرينتر با سيستم و نيز اطمينان از چاپ خروجي</w:t>
      </w:r>
      <w:r w:rsidRPr="002C6A07">
        <w:rPr>
          <w:rFonts w:cs="B Koodak"/>
          <w:b/>
          <w:bCs/>
          <w:sz w:val="28"/>
          <w:szCs w:val="28"/>
          <w:rtl/>
          <w:lang w:bidi="fa-IR"/>
        </w:rPr>
        <w:softHyphen/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هاي مورد نياز کارفرما از سيستم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LG-TG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.</w:t>
      </w:r>
    </w:p>
    <w:p w14:paraId="65F10199" w14:textId="77777777" w:rsidR="009E5208" w:rsidRPr="002C6A07" w:rsidRDefault="009E5208" w:rsidP="009E5208">
      <w:pPr>
        <w:pStyle w:val="ListParagraph"/>
        <w:numPr>
          <w:ilvl w:val="0"/>
          <w:numId w:val="2"/>
        </w:numPr>
        <w:tabs>
          <w:tab w:val="left" w:pos="996"/>
        </w:tabs>
        <w:bidi/>
        <w:spacing w:after="200" w:line="276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>برگزاري دوره آموزشي</w:t>
      </w:r>
      <w:r w:rsidRPr="002C6A07">
        <w:rPr>
          <w:rFonts w:cs="B Koodak"/>
          <w:b/>
          <w:bCs/>
          <w:sz w:val="28"/>
          <w:szCs w:val="28"/>
          <w:lang w:bidi="fa-IR"/>
        </w:rPr>
        <w:t xml:space="preserve"> 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>در دو سطح الف- اپراتوري  و ب- نگهداري و روش كاليبراسيون و تنظيمات نرم افزاري و سخت افزاري جهت پرسنل ذيربط كارفرما</w:t>
      </w:r>
    </w:p>
    <w:p w14:paraId="69D72BC3" w14:textId="77777777" w:rsidR="009E5208" w:rsidRPr="002C6A07" w:rsidRDefault="009E5208" w:rsidP="009E5208">
      <w:pPr>
        <w:pStyle w:val="ListParagraph"/>
        <w:numPr>
          <w:ilvl w:val="0"/>
          <w:numId w:val="2"/>
        </w:numPr>
        <w:tabs>
          <w:tab w:val="left" w:pos="996"/>
        </w:tabs>
        <w:bidi/>
        <w:spacing w:after="200" w:line="276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>انجام صورتجلسه كتبي از تمامي اقدامات انجام شده (بازديد دوره هاي و اقدامات موردي ) با مهندسي و عمليات انبار نفت</w:t>
      </w:r>
    </w:p>
    <w:p w14:paraId="7EB6C83B" w14:textId="77777777" w:rsidR="009E5208" w:rsidRPr="002C6A07" w:rsidRDefault="009E5208" w:rsidP="001B3A12">
      <w:pPr>
        <w:pStyle w:val="ListParagraph"/>
        <w:numPr>
          <w:ilvl w:val="0"/>
          <w:numId w:val="2"/>
        </w:numPr>
        <w:tabs>
          <w:tab w:val="left" w:pos="996"/>
        </w:tabs>
        <w:bidi/>
        <w:spacing w:after="200" w:line="276" w:lineRule="auto"/>
        <w:jc w:val="both"/>
        <w:rPr>
          <w:rFonts w:cs="B Koodak"/>
          <w:b/>
          <w:bCs/>
          <w:sz w:val="28"/>
          <w:szCs w:val="28"/>
          <w:rtl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با زنمودن و انتقال به آزمايشگاه و انجام كاليبراسيون </w:t>
      </w:r>
      <w:r w:rsidRPr="002C6A07">
        <w:rPr>
          <w:rFonts w:cs="B Koodak"/>
          <w:b/>
          <w:bCs/>
          <w:sz w:val="28"/>
          <w:szCs w:val="28"/>
          <w:lang w:bidi="fa-IR"/>
        </w:rPr>
        <w:t>PT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(</w:t>
      </w:r>
      <w:r w:rsidRPr="002C6A07">
        <w:rPr>
          <w:rFonts w:cs="B Koodak"/>
          <w:b/>
          <w:bCs/>
          <w:sz w:val="28"/>
          <w:szCs w:val="28"/>
          <w:lang w:bidi="fa-IR"/>
        </w:rPr>
        <w:t>Pressure Transmitter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>) توسط شركت هاي مجاز از سوي اداره استاندارد و بستن مجد</w:t>
      </w:r>
      <w:r w:rsidR="001B3A12" w:rsidRPr="002C6A07">
        <w:rPr>
          <w:rFonts w:cs="B Koodak" w:hint="cs"/>
          <w:b/>
          <w:bCs/>
          <w:sz w:val="28"/>
          <w:szCs w:val="28"/>
          <w:rtl/>
          <w:lang w:bidi="fa-IR"/>
        </w:rPr>
        <w:t>د ب روي مخزن و ارائه گواهينامه.</w:t>
      </w:r>
    </w:p>
    <w:p w14:paraId="452C6AF5" w14:textId="77777777" w:rsidR="001B3A12" w:rsidRPr="002C6A07" w:rsidRDefault="001B3A12" w:rsidP="001B3A12">
      <w:pPr>
        <w:tabs>
          <w:tab w:val="left" w:pos="996"/>
        </w:tabs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</w:p>
    <w:p w14:paraId="541005A8" w14:textId="77777777" w:rsidR="009E5208" w:rsidRPr="002C6A07" w:rsidRDefault="009E5208" w:rsidP="009E5208">
      <w:pPr>
        <w:spacing w:after="200" w:line="360" w:lineRule="auto"/>
        <w:jc w:val="both"/>
        <w:rPr>
          <w:rFonts w:ascii="Calibri" w:eastAsia="Calibri" w:hAnsi="Calibri" w:cs="B Koodak"/>
          <w:b/>
          <w:bCs/>
          <w:color w:val="000000"/>
          <w:sz w:val="28"/>
          <w:szCs w:val="28"/>
          <w:u w:val="single"/>
          <w:rtl/>
        </w:rPr>
      </w:pPr>
      <w:r w:rsidRPr="002C6A07">
        <w:rPr>
          <w:rFonts w:ascii="Calibri" w:eastAsia="Calibri" w:hAnsi="Calibri" w:cs="B Koodak" w:hint="cs"/>
          <w:b/>
          <w:bCs/>
          <w:color w:val="000000"/>
          <w:sz w:val="28"/>
          <w:szCs w:val="28"/>
          <w:u w:val="single"/>
          <w:rtl/>
        </w:rPr>
        <w:t>موارد كلي :</w:t>
      </w:r>
    </w:p>
    <w:p w14:paraId="05B5D0E8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 xml:space="preserve">1- هرگونه جابجايي تجهيزات مربوط به قطعات  سيستم </w:t>
      </w:r>
      <w:r w:rsidRPr="002C6A07">
        <w:rPr>
          <w:rFonts w:eastAsia="Calibri" w:cs="B Koodak"/>
          <w:b/>
          <w:bCs/>
          <w:sz w:val="28"/>
          <w:szCs w:val="28"/>
          <w:lang w:bidi="fa-IR"/>
        </w:rPr>
        <w:t>LG-TG</w:t>
      </w:r>
      <w:r w:rsidRPr="002C6A07">
        <w:rPr>
          <w:rFonts w:eastAsia="Calibri" w:cs="B Koodak" w:hint="cs"/>
          <w:b/>
          <w:bCs/>
          <w:sz w:val="28"/>
          <w:szCs w:val="28"/>
          <w:rtl/>
          <w:lang w:bidi="fa-IR"/>
        </w:rPr>
        <w:t xml:space="preserve">(حتي در داخل انبار) 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>مي</w:t>
      </w:r>
      <w:r w:rsidRPr="002C6A07"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  <w:softHyphen/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>بايستي با درخواست و اخذ موافقت كتبي مهندسي منطقه صورت پذيرد. در صورت نياز به خروج تجهيزات از انبار به منظور تعميرات توسط پيمانكار مطابق  نامه شماره 153813/708/706 مورخ21/9/97 اقدام گردد.</w:t>
      </w:r>
    </w:p>
    <w:p w14:paraId="2B1C03B6" w14:textId="77777777" w:rsidR="009E5208" w:rsidRPr="002C6A07" w:rsidRDefault="009E5208" w:rsidP="009E5208">
      <w:pPr>
        <w:pStyle w:val="ListParagraph"/>
        <w:numPr>
          <w:ilvl w:val="0"/>
          <w:numId w:val="1"/>
        </w:numPr>
        <w:bidi/>
        <w:spacing w:after="200" w:line="276" w:lineRule="auto"/>
        <w:jc w:val="both"/>
        <w:rPr>
          <w:rFonts w:cs="B Koodak"/>
          <w:b/>
          <w:bCs/>
          <w:sz w:val="28"/>
          <w:szCs w:val="28"/>
          <w:rtl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lastRenderedPageBreak/>
        <w:t xml:space="preserve"> قرار دادن هرگونه رمز عبور در سيستم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LG-TG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منوط به كسب موافقت كتبي كارفرماو اعلام رمز به رئيس خدمات مهندسي  منطقه مي</w:t>
      </w:r>
      <w:r w:rsidRPr="002C6A07">
        <w:rPr>
          <w:rFonts w:cs="B Koodak"/>
          <w:b/>
          <w:bCs/>
          <w:sz w:val="28"/>
          <w:szCs w:val="28"/>
          <w:rtl/>
          <w:lang w:bidi="fa-IR"/>
        </w:rPr>
        <w:softHyphen/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باشد. </w:t>
      </w:r>
    </w:p>
    <w:p w14:paraId="6CC73621" w14:textId="77777777" w:rsidR="009E5208" w:rsidRPr="002C6A07" w:rsidRDefault="009E5208" w:rsidP="009E5208">
      <w:pPr>
        <w:pStyle w:val="ListParagraph"/>
        <w:numPr>
          <w:ilvl w:val="0"/>
          <w:numId w:val="1"/>
        </w:numPr>
        <w:bidi/>
        <w:spacing w:after="200" w:line="276" w:lineRule="auto"/>
        <w:jc w:val="both"/>
        <w:rPr>
          <w:rFonts w:cs="B Koodak"/>
          <w:b/>
          <w:bCs/>
          <w:sz w:val="28"/>
          <w:szCs w:val="28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پیمانکار موظف است  یک نسخه از فایل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Back up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تنظيمات کلیه مخازن را در اختیار کارفرما قرار داده در صورت هرگونه تغيير در تنظيمات و پيكر بندي سيستم نسبت به به روز رساني فايل </w:t>
      </w:r>
      <w:r w:rsidRPr="002C6A07">
        <w:rPr>
          <w:rFonts w:ascii="Times New Roman" w:hAnsi="Times New Roman" w:cs="B Koodak"/>
          <w:b/>
          <w:bCs/>
          <w:sz w:val="28"/>
          <w:szCs w:val="28"/>
          <w:lang w:bidi="fa-IR"/>
        </w:rPr>
        <w:t>Back up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اقدام نمايد.. </w:t>
      </w:r>
    </w:p>
    <w:p w14:paraId="31748819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>7- هزینه ایاب ذهاب و اقامت بر عهدة پیمانکار بوده و شرکت ملی پخش فرآورده</w:t>
      </w:r>
      <w:r w:rsidRPr="002C6A07"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  <w:softHyphen/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>های نفتی هیچ گونه هزینه اضافی بابت ایاب و ذهاب و همچنین اقامت پرداخت نمی</w:t>
      </w:r>
      <w:r w:rsidRPr="002C6A07"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  <w:softHyphen/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 xml:space="preserve">نماید. </w:t>
      </w:r>
    </w:p>
    <w:p w14:paraId="5E960783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 xml:space="preserve">8- عقد قرارداد منوط به ارائه مدارک مورد نیاز به حراست و </w:t>
      </w:r>
      <w:r w:rsidRPr="002C6A07">
        <w:rPr>
          <w:rFonts w:eastAsia="Calibri" w:cs="B Koodak"/>
          <w:b/>
          <w:bCs/>
          <w:sz w:val="28"/>
          <w:szCs w:val="28"/>
          <w:lang w:bidi="fa-IR"/>
        </w:rPr>
        <w:t>HSE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 xml:space="preserve"> کارفرما بوده و در صورت عدم ارائه نسبت به ضبط ضمانت نامه توسط کارفرما اقدام خواهد شد</w:t>
      </w:r>
    </w:p>
    <w:p w14:paraId="3CAB2407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>9- مشخصات كامل پرسنل پيمانكار و تجهيزات همراه جهت ورود به تاسيسات مي بايستي بصورت كتبي به منطقه اعلام و مجوز ورود از حراست منطقه اخذ گردد.</w:t>
      </w:r>
    </w:p>
    <w:p w14:paraId="0C91E88D" w14:textId="77777777" w:rsidR="009E5208" w:rsidRPr="002C6A07" w:rsidRDefault="009E5208" w:rsidP="009E5208">
      <w:pPr>
        <w:spacing w:after="200" w:line="276" w:lineRule="auto"/>
        <w:ind w:left="4"/>
        <w:contextualSpacing/>
        <w:jc w:val="both"/>
        <w:rPr>
          <w:rFonts w:ascii="Calibri" w:eastAsia="Calibri" w:hAnsi="Calibri" w:cs="B Koodak"/>
          <w:b/>
          <w:bCs/>
          <w:sz w:val="28"/>
          <w:szCs w:val="28"/>
          <w:rtl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>10- در صورتيكه نياز به انجام كار گرم ، موارد جزء تعهدات پيمانكار نمي</w:t>
      </w:r>
      <w:r w:rsidRPr="002C6A07">
        <w:rPr>
          <w:rFonts w:ascii="Calibri" w:eastAsia="Calibri" w:hAnsi="Calibri" w:cs="B Koodak"/>
          <w:b/>
          <w:bCs/>
          <w:sz w:val="28"/>
          <w:szCs w:val="28"/>
          <w:rtl/>
        </w:rPr>
        <w:softHyphen/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 xml:space="preserve">باشند اما تهيه شرح كار اجرايي و نحوه انجام كار و نيز نظارت بر آن بر عهده پيمانكار است </w:t>
      </w:r>
      <w:r w:rsidRPr="002C6A07">
        <w:rPr>
          <w:rFonts w:ascii="Calibri" w:eastAsia="Calibri" w:hAnsi="Calibri" w:cs="B Koodak"/>
          <w:b/>
          <w:bCs/>
          <w:sz w:val="28"/>
          <w:szCs w:val="28"/>
        </w:rPr>
        <w:t>.</w:t>
      </w:r>
    </w:p>
    <w:p w14:paraId="5493320D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 xml:space="preserve">منظور از كار گرم عملياتي نظير جوشكاري، برشكاري حرارتي، سنگ كاري و نظاير آن مي باشد كه مي بايستي با مجوز </w:t>
      </w:r>
      <w:r w:rsidRPr="002C6A07">
        <w:rPr>
          <w:rFonts w:ascii="Calibri" w:eastAsia="Calibri" w:hAnsi="Calibri" w:cs="B Koodak"/>
          <w:b/>
          <w:bCs/>
          <w:sz w:val="28"/>
          <w:szCs w:val="28"/>
        </w:rPr>
        <w:t>HSE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>و هماهنگي مهندسي و عمليات  منطقه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 xml:space="preserve"> انجام گردد</w:t>
      </w:r>
    </w:p>
    <w:p w14:paraId="2DF40BD8" w14:textId="77777777" w:rsidR="009E5208" w:rsidRPr="002C6A07" w:rsidRDefault="009E5208" w:rsidP="009E5208">
      <w:pPr>
        <w:spacing w:after="200" w:line="276" w:lineRule="auto"/>
        <w:ind w:left="4"/>
        <w:contextualSpacing/>
        <w:jc w:val="both"/>
        <w:rPr>
          <w:rFonts w:ascii="Calibri" w:eastAsia="Calibri" w:hAnsi="Calibri" w:cs="B Koodak"/>
          <w:b/>
          <w:bCs/>
          <w:sz w:val="28"/>
          <w:szCs w:val="28"/>
          <w:rtl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  <w:lang w:bidi="fa-IR"/>
        </w:rPr>
        <w:t>11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 xml:space="preserve">-در صورتي كه براي رفع اشكالات يا بررسي موضوع  نياز به تخليه مخزن و بازبيني نحوه نصب تجهيزات </w:t>
      </w:r>
      <w:r w:rsidRPr="002C6A07">
        <w:rPr>
          <w:rFonts w:eastAsia="Calibri" w:cs="B Koodak"/>
          <w:b/>
          <w:bCs/>
          <w:sz w:val="28"/>
          <w:szCs w:val="28"/>
        </w:rPr>
        <w:t>LG-TG</w:t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 xml:space="preserve"> و لوله</w:t>
      </w:r>
      <w:r w:rsidRPr="002C6A07">
        <w:rPr>
          <w:rFonts w:ascii="Calibri" w:eastAsia="Calibri" w:hAnsi="Calibri" w:cs="B Koodak"/>
          <w:b/>
          <w:bCs/>
          <w:sz w:val="28"/>
          <w:szCs w:val="28"/>
          <w:rtl/>
        </w:rPr>
        <w:softHyphen/>
      </w: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>هاي آن و يا موارد ديگر باشد، در صورت امكان تخليه و لايروبي مخزن توسط كارفرما در طول دوره يكساله نگهداشت ، اقدامات مورد نظر مي بايستي با هماهنگي كارفرما توسط پيمانكار انجام گردد.</w:t>
      </w:r>
    </w:p>
    <w:p w14:paraId="06771F42" w14:textId="77777777" w:rsidR="009E5208" w:rsidRPr="002C6A07" w:rsidRDefault="009E5208" w:rsidP="009E5208">
      <w:pPr>
        <w:spacing w:after="200" w:line="276" w:lineRule="auto"/>
        <w:ind w:left="4"/>
        <w:contextualSpacing/>
        <w:jc w:val="both"/>
        <w:rPr>
          <w:rFonts w:ascii="Calibri" w:eastAsia="Calibri" w:hAnsi="Calibri" w:cs="B Koodak"/>
          <w:b/>
          <w:bCs/>
          <w:sz w:val="28"/>
          <w:szCs w:val="28"/>
          <w:rtl/>
        </w:rPr>
      </w:pPr>
    </w:p>
    <w:p w14:paraId="22F6ECE3" w14:textId="77777777" w:rsidR="009E5208" w:rsidRPr="002C6A07" w:rsidRDefault="009E5208" w:rsidP="00FD2231">
      <w:pPr>
        <w:spacing w:after="200" w:line="276" w:lineRule="auto"/>
        <w:ind w:left="4"/>
        <w:contextualSpacing/>
        <w:jc w:val="both"/>
        <w:rPr>
          <w:rFonts w:ascii="Calibri" w:eastAsia="Calibri" w:hAnsi="Calibri" w:cs="B Koodak"/>
          <w:b/>
          <w:bCs/>
          <w:sz w:val="28"/>
          <w:szCs w:val="28"/>
          <w:rtl/>
          <w:lang w:bidi="fa-IR"/>
        </w:rPr>
      </w:pPr>
      <w:r w:rsidRPr="002C6A07">
        <w:rPr>
          <w:rFonts w:ascii="Calibri" w:eastAsia="Calibri" w:hAnsi="Calibri" w:cs="B Koodak" w:hint="cs"/>
          <w:b/>
          <w:bCs/>
          <w:sz w:val="28"/>
          <w:szCs w:val="28"/>
          <w:rtl/>
        </w:rPr>
        <w:t xml:space="preserve"> رييس خدمات مهندسي                                      </w:t>
      </w:r>
    </w:p>
    <w:p w14:paraId="75EA85FF" w14:textId="77777777" w:rsidR="009E5208" w:rsidRPr="002C6A07" w:rsidRDefault="009E5208" w:rsidP="009E5208">
      <w:pPr>
        <w:spacing w:after="200" w:line="276" w:lineRule="auto"/>
        <w:jc w:val="both"/>
        <w:rPr>
          <w:rFonts w:ascii="Calibri" w:eastAsia="Calibri" w:hAnsi="Calibri" w:cs="B Koodak"/>
          <w:b/>
          <w:bCs/>
          <w:sz w:val="28"/>
          <w:szCs w:val="28"/>
          <w:lang w:bidi="fa-IR"/>
        </w:rPr>
      </w:pPr>
    </w:p>
    <w:p w14:paraId="4123770E" w14:textId="77777777" w:rsidR="009E5208" w:rsidRPr="002C6A07" w:rsidRDefault="009E5208" w:rsidP="009E5208">
      <w:pPr>
        <w:contextualSpacing/>
        <w:jc w:val="both"/>
        <w:rPr>
          <w:rFonts w:cs="B Koodak"/>
          <w:b/>
          <w:bCs/>
          <w:sz w:val="28"/>
          <w:szCs w:val="28"/>
          <w:rtl/>
          <w:lang w:bidi="fa-IR"/>
        </w:rPr>
      </w:pPr>
    </w:p>
    <w:p w14:paraId="089B31D3" w14:textId="5B7F344F" w:rsidR="009E5208" w:rsidRPr="002C6A07" w:rsidRDefault="009E5208" w:rsidP="009E5208">
      <w:pPr>
        <w:contextualSpacing/>
        <w:rPr>
          <w:rFonts w:cs="B Koodak"/>
          <w:i/>
          <w:iCs/>
          <w:sz w:val="36"/>
          <w:szCs w:val="36"/>
          <w:lang w:bidi="fa-IR"/>
        </w:rPr>
      </w:pP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ضمناً ليست اقلام سيستم </w:t>
      </w:r>
      <w:r w:rsidRPr="002C6A07">
        <w:rPr>
          <w:rFonts w:cs="B Koodak"/>
          <w:b/>
          <w:bCs/>
          <w:sz w:val="28"/>
          <w:szCs w:val="28"/>
          <w:lang w:bidi="fa-IR"/>
        </w:rPr>
        <w:t>LGTG</w:t>
      </w:r>
      <w:r w:rsidRPr="002C6A07">
        <w:rPr>
          <w:rFonts w:cs="B Koodak" w:hint="cs"/>
          <w:b/>
          <w:bCs/>
          <w:sz w:val="28"/>
          <w:szCs w:val="28"/>
          <w:rtl/>
          <w:lang w:bidi="fa-IR"/>
        </w:rPr>
        <w:t xml:space="preserve"> پيوست مي باشد.</w:t>
      </w:r>
    </w:p>
    <w:tbl>
      <w:tblPr>
        <w:tblpPr w:leftFromText="180" w:rightFromText="180" w:vertAnchor="page" w:horzAnchor="margin" w:tblpXSpec="center" w:tblpY="1307"/>
        <w:bidiVisual/>
        <w:tblW w:w="9996" w:type="dxa"/>
        <w:tblLayout w:type="fixed"/>
        <w:tblLook w:val="04A0" w:firstRow="1" w:lastRow="0" w:firstColumn="1" w:lastColumn="0" w:noHBand="0" w:noVBand="1"/>
      </w:tblPr>
      <w:tblGrid>
        <w:gridCol w:w="709"/>
        <w:gridCol w:w="1067"/>
        <w:gridCol w:w="1646"/>
        <w:gridCol w:w="689"/>
        <w:gridCol w:w="850"/>
        <w:gridCol w:w="709"/>
        <w:gridCol w:w="2058"/>
        <w:gridCol w:w="2268"/>
      </w:tblGrid>
      <w:tr w:rsidR="009E5208" w:rsidRPr="002C6A07" w14:paraId="73B41744" w14:textId="77777777" w:rsidTr="002768B7">
        <w:trPr>
          <w:trHeight w:val="553"/>
        </w:trPr>
        <w:tc>
          <w:tcPr>
            <w:tcW w:w="9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4D3280B" w14:textId="77777777" w:rsidR="009E5208" w:rsidRPr="002C6A07" w:rsidRDefault="009E5208" w:rsidP="002768B7">
            <w:pPr>
              <w:jc w:val="center"/>
              <w:rPr>
                <w:rFonts w:ascii="Calibri" w:hAnsi="Calibri" w:cs="B Koodak"/>
                <w:b/>
                <w:bCs/>
                <w:color w:val="000000"/>
                <w:sz w:val="32"/>
                <w:szCs w:val="32"/>
              </w:rPr>
            </w:pPr>
            <w:r w:rsidRPr="002C6A07">
              <w:rPr>
                <w:rFonts w:ascii="Calibri" w:hAnsi="Calibri" w:cs="B Koodak"/>
                <w:b/>
                <w:bCs/>
                <w:color w:val="000000"/>
                <w:sz w:val="32"/>
                <w:szCs w:val="32"/>
                <w:rtl/>
              </w:rPr>
              <w:lastRenderedPageBreak/>
              <w:t xml:space="preserve">اطلاعات سيستم </w:t>
            </w:r>
            <w:r w:rsidRPr="002C6A07">
              <w:rPr>
                <w:rFonts w:ascii="Calibri" w:hAnsi="Calibri" w:cs="B Koodak"/>
                <w:b/>
                <w:bCs/>
                <w:color w:val="000000"/>
                <w:sz w:val="32"/>
                <w:szCs w:val="32"/>
              </w:rPr>
              <w:t>LG-TG</w:t>
            </w:r>
            <w:r w:rsidRPr="002C6A07">
              <w:rPr>
                <w:rFonts w:ascii="Calibri" w:hAnsi="Calibri" w:cs="B Koodak"/>
                <w:b/>
                <w:bCs/>
                <w:color w:val="000000"/>
                <w:sz w:val="32"/>
                <w:szCs w:val="32"/>
                <w:rtl/>
              </w:rPr>
              <w:t xml:space="preserve">  و</w:t>
            </w:r>
            <w:r w:rsidRPr="002C6A07">
              <w:rPr>
                <w:rFonts w:ascii="Calibri" w:hAnsi="Calibri" w:cs="B Koodak"/>
                <w:b/>
                <w:bCs/>
                <w:color w:val="000000"/>
                <w:sz w:val="32"/>
                <w:szCs w:val="32"/>
              </w:rPr>
              <w:t>PT</w:t>
            </w:r>
            <w:r w:rsidRPr="002C6A07">
              <w:rPr>
                <w:rFonts w:ascii="Calibri" w:hAnsi="Calibri" w:cs="B Koodak"/>
                <w:b/>
                <w:bCs/>
                <w:color w:val="000000"/>
                <w:sz w:val="32"/>
                <w:szCs w:val="32"/>
                <w:rtl/>
              </w:rPr>
              <w:t xml:space="preserve"> منطقه البرز:</w:t>
            </w:r>
          </w:p>
        </w:tc>
      </w:tr>
      <w:tr w:rsidR="009E5208" w:rsidRPr="002C6A07" w14:paraId="63A64BF6" w14:textId="77777777" w:rsidTr="002768B7">
        <w:trPr>
          <w:trHeight w:val="64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E4BC"/>
            <w:vAlign w:val="center"/>
            <w:hideMark/>
          </w:tcPr>
          <w:p w14:paraId="5EED93C5" w14:textId="77777777" w:rsidR="009E5208" w:rsidRPr="002C6A07" w:rsidRDefault="009E5208" w:rsidP="002768B7">
            <w:pPr>
              <w:jc w:val="center"/>
              <w:rPr>
                <w:rFonts w:cs="B Koodak"/>
                <w:b/>
                <w:bCs/>
                <w:color w:val="000000"/>
              </w:rPr>
            </w:pPr>
            <w:r w:rsidRPr="002C6A07">
              <w:rPr>
                <w:rFonts w:cs="B Koodak"/>
                <w:b/>
                <w:bCs/>
                <w:color w:val="000000"/>
                <w:rtl/>
              </w:rPr>
              <w:t>شماره مخزن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7E4BC"/>
            <w:vAlign w:val="center"/>
            <w:hideMark/>
          </w:tcPr>
          <w:p w14:paraId="5B4AE75F" w14:textId="77777777" w:rsidR="009E5208" w:rsidRPr="002C6A07" w:rsidRDefault="009E5208" w:rsidP="002768B7">
            <w:pPr>
              <w:jc w:val="center"/>
              <w:rPr>
                <w:rFonts w:cs="B Koodak"/>
                <w:b/>
                <w:bCs/>
                <w:color w:val="000000"/>
                <w:szCs w:val="20"/>
              </w:rPr>
            </w:pPr>
            <w:r w:rsidRPr="002C6A07">
              <w:rPr>
                <w:rFonts w:cs="B Koodak"/>
                <w:b/>
                <w:bCs/>
                <w:color w:val="000000"/>
                <w:szCs w:val="20"/>
                <w:rtl/>
              </w:rPr>
              <w:t xml:space="preserve">مشخصات سطح سنج </w:t>
            </w:r>
            <w:r w:rsidRPr="002C6A07">
              <w:rPr>
                <w:rFonts w:cs="B Koodak"/>
                <w:b/>
                <w:bCs/>
                <w:color w:val="000000"/>
                <w:szCs w:val="20"/>
              </w:rPr>
              <w:t>LG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14:paraId="639B1C8C" w14:textId="77777777" w:rsidR="009E5208" w:rsidRPr="002C6A07" w:rsidRDefault="009E5208" w:rsidP="002768B7">
            <w:pPr>
              <w:jc w:val="center"/>
              <w:rPr>
                <w:rFonts w:ascii="Calibri" w:hAnsi="Calibri" w:cs="B Koodak"/>
                <w:b/>
                <w:bCs/>
                <w:color w:val="000000"/>
              </w:rPr>
            </w:pPr>
            <w:r w:rsidRPr="002C6A07">
              <w:rPr>
                <w:rFonts w:ascii="Calibri" w:hAnsi="Calibri" w:cs="B Koodak"/>
                <w:b/>
                <w:bCs/>
                <w:color w:val="000000"/>
                <w:rtl/>
              </w:rPr>
              <w:t xml:space="preserve">مشخصات دما سنج </w:t>
            </w:r>
            <w:r w:rsidRPr="002C6A07">
              <w:rPr>
                <w:rFonts w:ascii="Calibri" w:hAnsi="Calibri" w:cs="B Koodak"/>
                <w:b/>
                <w:bCs/>
                <w:color w:val="000000"/>
              </w:rPr>
              <w:t>TG</w:t>
            </w:r>
          </w:p>
        </w:tc>
        <w:tc>
          <w:tcPr>
            <w:tcW w:w="2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E4BC"/>
            <w:vAlign w:val="center"/>
            <w:hideMark/>
          </w:tcPr>
          <w:p w14:paraId="50A31C6C" w14:textId="77777777" w:rsidR="009E5208" w:rsidRPr="002C6A07" w:rsidRDefault="009E5208" w:rsidP="002768B7">
            <w:pPr>
              <w:jc w:val="center"/>
              <w:rPr>
                <w:rFonts w:ascii="Calibri" w:hAnsi="Calibri" w:cs="B Koodak"/>
                <w:b/>
                <w:bCs/>
                <w:color w:val="000000"/>
              </w:rPr>
            </w:pPr>
            <w:r w:rsidRPr="002C6A07">
              <w:rPr>
                <w:rFonts w:ascii="Calibri" w:hAnsi="Calibri" w:cs="B Koodak"/>
                <w:b/>
                <w:bCs/>
                <w:color w:val="000000"/>
                <w:rtl/>
              </w:rPr>
              <w:t>مدل سنسور فشار</w:t>
            </w:r>
            <w:r w:rsidRPr="002C6A07">
              <w:rPr>
                <w:rFonts w:ascii="Calibri" w:hAnsi="Calibri" w:cs="B Koodak"/>
                <w:b/>
                <w:bCs/>
                <w:color w:val="000000"/>
              </w:rPr>
              <w:t>PT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E4BC"/>
            <w:vAlign w:val="center"/>
            <w:hideMark/>
          </w:tcPr>
          <w:p w14:paraId="1C8634DA" w14:textId="77777777" w:rsidR="009E5208" w:rsidRPr="002C6A07" w:rsidRDefault="009E5208" w:rsidP="002768B7">
            <w:pPr>
              <w:jc w:val="center"/>
              <w:rPr>
                <w:rFonts w:ascii="Calibri" w:hAnsi="Calibri" w:cs="B Koodak"/>
                <w:b/>
                <w:bCs/>
                <w:color w:val="000000"/>
              </w:rPr>
            </w:pPr>
            <w:r w:rsidRPr="002C6A07">
              <w:rPr>
                <w:rFonts w:ascii="Calibri" w:hAnsi="Calibri" w:cs="B Koodak"/>
                <w:b/>
                <w:bCs/>
                <w:color w:val="000000"/>
                <w:rtl/>
              </w:rPr>
              <w:t>مدل نمايشگر</w:t>
            </w:r>
            <w:r w:rsidRPr="002C6A07">
              <w:rPr>
                <w:rFonts w:ascii="Calibri" w:hAnsi="Calibri" w:cs="B Koodak"/>
                <w:b/>
                <w:bCs/>
                <w:color w:val="000000"/>
                <w:rtl/>
              </w:rPr>
              <w:br/>
              <w:t>كنار مخزن</w:t>
            </w:r>
          </w:p>
        </w:tc>
      </w:tr>
      <w:tr w:rsidR="009E5208" w:rsidRPr="002C6A07" w14:paraId="11D2CDC5" w14:textId="77777777" w:rsidTr="002768B7">
        <w:trPr>
          <w:trHeight w:val="4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D021E" w14:textId="77777777" w:rsidR="009E5208" w:rsidRPr="002C6A07" w:rsidRDefault="009E5208" w:rsidP="002768B7">
            <w:pPr>
              <w:rPr>
                <w:rFonts w:cs="B Koodak"/>
                <w:b/>
                <w:b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14:paraId="57072C5D" w14:textId="77777777" w:rsidR="009E5208" w:rsidRPr="002C6A07" w:rsidRDefault="009E5208" w:rsidP="002768B7">
            <w:pPr>
              <w:jc w:val="center"/>
              <w:rPr>
                <w:rFonts w:cs="B Koodak"/>
                <w:b/>
                <w:bCs/>
                <w:color w:val="000000"/>
                <w:szCs w:val="20"/>
              </w:rPr>
            </w:pPr>
            <w:r w:rsidRPr="002C6A07">
              <w:rPr>
                <w:rFonts w:cs="B Koodak"/>
                <w:b/>
                <w:bCs/>
                <w:color w:val="000000"/>
                <w:szCs w:val="20"/>
              </w:rPr>
              <w:t>radar</w:t>
            </w:r>
            <w:r w:rsidRPr="002C6A07">
              <w:rPr>
                <w:rFonts w:cs="B Koodak"/>
                <w:b/>
                <w:bCs/>
                <w:color w:val="000000"/>
                <w:szCs w:val="20"/>
                <w:rtl/>
              </w:rPr>
              <w:t xml:space="preserve"> يا </w:t>
            </w:r>
            <w:r w:rsidRPr="002C6A07">
              <w:rPr>
                <w:rFonts w:cs="B Koodak"/>
                <w:b/>
                <w:bCs/>
                <w:color w:val="000000"/>
                <w:szCs w:val="20"/>
              </w:rPr>
              <w:t>servo</w:t>
            </w:r>
            <w:r w:rsidRPr="002C6A07">
              <w:rPr>
                <w:rFonts w:cs="B Koodak"/>
                <w:b/>
                <w:bCs/>
                <w:color w:val="000000"/>
                <w:szCs w:val="20"/>
                <w:rtl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14:paraId="493DC22D" w14:textId="77777777" w:rsidR="009E5208" w:rsidRPr="002C6A07" w:rsidRDefault="009E5208" w:rsidP="002768B7">
            <w:pPr>
              <w:jc w:val="center"/>
              <w:rPr>
                <w:rFonts w:cs="B Koodak"/>
                <w:b/>
                <w:bCs/>
                <w:color w:val="000000"/>
              </w:rPr>
            </w:pPr>
            <w:r w:rsidRPr="002C6A07">
              <w:rPr>
                <w:rFonts w:cs="B Koodak"/>
                <w:b/>
                <w:bCs/>
                <w:color w:val="000000"/>
                <w:rtl/>
              </w:rPr>
              <w:t xml:space="preserve"> مدل /شركت سازنده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14:paraId="614F22BE" w14:textId="77777777" w:rsidR="009E5208" w:rsidRPr="002C6A07" w:rsidRDefault="009E5208" w:rsidP="002768B7">
            <w:pPr>
              <w:jc w:val="center"/>
              <w:rPr>
                <w:rFonts w:cs="B Koodak"/>
                <w:b/>
                <w:bCs/>
                <w:color w:val="000000"/>
              </w:rPr>
            </w:pPr>
            <w:r w:rsidRPr="002C6A07">
              <w:rPr>
                <w:rFonts w:cs="B Koodak"/>
                <w:b/>
                <w:bCs/>
                <w:color w:val="000000"/>
                <w:rtl/>
              </w:rPr>
              <w:t>سايز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14:paraId="33F4D088" w14:textId="77777777" w:rsidR="009E5208" w:rsidRPr="002C6A07" w:rsidRDefault="009E5208" w:rsidP="002768B7">
            <w:pPr>
              <w:jc w:val="center"/>
              <w:rPr>
                <w:rFonts w:ascii="Calibri" w:hAnsi="Calibri" w:cs="B Koodak"/>
                <w:b/>
                <w:bCs/>
                <w:color w:val="000000"/>
              </w:rPr>
            </w:pPr>
            <w:r w:rsidRPr="002C6A07">
              <w:rPr>
                <w:rFonts w:ascii="Calibri" w:hAnsi="Calibri" w:cs="B Koodak"/>
                <w:b/>
                <w:bCs/>
                <w:color w:val="000000"/>
                <w:rtl/>
              </w:rPr>
              <w:t xml:space="preserve">  مدل 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14:paraId="51F0AE66" w14:textId="77777777" w:rsidR="009E5208" w:rsidRPr="002C6A07" w:rsidRDefault="009E5208" w:rsidP="002768B7">
            <w:pPr>
              <w:jc w:val="center"/>
              <w:rPr>
                <w:rFonts w:ascii="Calibri" w:hAnsi="Calibri" w:cs="B Koodak"/>
                <w:b/>
                <w:bCs/>
                <w:color w:val="000000"/>
              </w:rPr>
            </w:pPr>
            <w:r w:rsidRPr="002C6A07">
              <w:rPr>
                <w:rFonts w:ascii="Calibri" w:hAnsi="Calibri" w:cs="B Koodak"/>
                <w:b/>
                <w:bCs/>
                <w:color w:val="000000"/>
                <w:rtl/>
              </w:rPr>
              <w:t>طول</w:t>
            </w:r>
          </w:p>
        </w:tc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F535A" w14:textId="77777777" w:rsidR="009E5208" w:rsidRPr="002C6A07" w:rsidRDefault="009E5208" w:rsidP="002768B7">
            <w:pPr>
              <w:rPr>
                <w:rFonts w:ascii="Calibri" w:hAnsi="Calibri" w:cs="B Koodak"/>
                <w:b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D646E" w14:textId="77777777" w:rsidR="009E5208" w:rsidRPr="002C6A07" w:rsidRDefault="009E5208" w:rsidP="002768B7">
            <w:pPr>
              <w:rPr>
                <w:rFonts w:ascii="Calibri" w:hAnsi="Calibri" w:cs="B Koodak"/>
                <w:b/>
                <w:bCs/>
                <w:color w:val="000000"/>
              </w:rPr>
            </w:pPr>
          </w:p>
        </w:tc>
      </w:tr>
      <w:tr w:rsidR="009E5208" w:rsidRPr="002C6A07" w14:paraId="15D83FC5" w14:textId="77777777" w:rsidTr="002768B7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B124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1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A338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SAAB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7FD2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ROSEMOUNT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8B62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"12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FE40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3920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BA50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13</w:t>
            </w:r>
            <w:r w:rsidRPr="002C6A07">
              <w:rPr>
                <w:rFonts w:ascii="Arial" w:hAnsi="Arial" w:cs="B Koodak"/>
                <w:color w:val="000000"/>
              </w:rPr>
              <w:t>m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5977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PT/SAAB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123B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RDU/SAAB</w:t>
            </w:r>
          </w:p>
        </w:tc>
      </w:tr>
      <w:tr w:rsidR="009E5208" w:rsidRPr="002C6A07" w14:paraId="39EAC261" w14:textId="77777777" w:rsidTr="002768B7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3658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2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9647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SAAB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E023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ROSEMOUNT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56FD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"12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EB32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3920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BB59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13</w:t>
            </w:r>
            <w:r w:rsidRPr="002C6A07">
              <w:rPr>
                <w:rFonts w:ascii="Arial" w:hAnsi="Arial" w:cs="B Koodak"/>
                <w:color w:val="000000"/>
              </w:rPr>
              <w:t>m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2B89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PT/SAAB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F751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RDU/SAAB</w:t>
            </w:r>
          </w:p>
        </w:tc>
      </w:tr>
      <w:tr w:rsidR="009E5208" w:rsidRPr="002C6A07" w14:paraId="7DF7820E" w14:textId="77777777" w:rsidTr="002768B7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E8EA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3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4582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SAAB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404E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ROSEMOUNT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AD07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"12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C455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3920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9BBD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13</w:t>
            </w:r>
            <w:r w:rsidRPr="002C6A07">
              <w:rPr>
                <w:rFonts w:ascii="Arial" w:hAnsi="Arial" w:cs="B Koodak"/>
                <w:color w:val="000000"/>
              </w:rPr>
              <w:t>m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779B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PT/SAAB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35E6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RDU/SAAB</w:t>
            </w:r>
          </w:p>
        </w:tc>
      </w:tr>
      <w:tr w:rsidR="009E5208" w:rsidRPr="002C6A07" w14:paraId="38D7A85A" w14:textId="77777777" w:rsidTr="002768B7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5A8F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4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E302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SAAB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B35F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ROSEMOUNT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0FB6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"8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AEE7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 w:hint="cs"/>
                <w:color w:val="000000"/>
                <w:rtl/>
              </w:rPr>
              <w:t>3950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C270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13</w:t>
            </w:r>
            <w:r w:rsidRPr="002C6A07">
              <w:rPr>
                <w:rFonts w:ascii="Arial" w:hAnsi="Arial" w:cs="B Koodak"/>
                <w:color w:val="000000"/>
              </w:rPr>
              <w:t>m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1975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PT/SAAB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5E04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RDU/SAAB</w:t>
            </w:r>
          </w:p>
        </w:tc>
      </w:tr>
      <w:tr w:rsidR="009E5208" w:rsidRPr="002C6A07" w14:paraId="1BD9D1D8" w14:textId="77777777" w:rsidTr="002768B7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AD08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18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F03A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SAAB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D67C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ROSEMOUNT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1EBA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"12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8A94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3920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34C5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13</w:t>
            </w:r>
            <w:r w:rsidRPr="002C6A07">
              <w:rPr>
                <w:rFonts w:ascii="Arial" w:hAnsi="Arial" w:cs="B Koodak"/>
                <w:color w:val="000000"/>
              </w:rPr>
              <w:t>m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3DB7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PT/SAAB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4847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RDU/SAAB</w:t>
            </w:r>
          </w:p>
        </w:tc>
      </w:tr>
      <w:tr w:rsidR="009E5208" w:rsidRPr="002C6A07" w14:paraId="2B6CDB46" w14:textId="77777777" w:rsidTr="002768B7">
        <w:trPr>
          <w:trHeight w:val="5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FD4D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19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1E6E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SAAB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494A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ROSEMOUNT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61DD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"12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4E27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3920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F32D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  <w:rtl/>
              </w:rPr>
              <w:t>13</w:t>
            </w:r>
            <w:r w:rsidRPr="002C6A07">
              <w:rPr>
                <w:rFonts w:ascii="Arial" w:hAnsi="Arial" w:cs="B Koodak"/>
                <w:color w:val="000000"/>
              </w:rPr>
              <w:t>m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EA5B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PT/SAAB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52D7" w14:textId="77777777" w:rsidR="009E5208" w:rsidRPr="002C6A07" w:rsidRDefault="009E5208" w:rsidP="002768B7">
            <w:pPr>
              <w:jc w:val="center"/>
              <w:rPr>
                <w:rFonts w:ascii="Arial" w:hAnsi="Arial" w:cs="B Koodak"/>
                <w:color w:val="000000"/>
              </w:rPr>
            </w:pPr>
            <w:r w:rsidRPr="002C6A07">
              <w:rPr>
                <w:rFonts w:ascii="Arial" w:hAnsi="Arial" w:cs="B Koodak"/>
                <w:color w:val="000000"/>
              </w:rPr>
              <w:t>RDU/SAAB</w:t>
            </w:r>
          </w:p>
        </w:tc>
      </w:tr>
    </w:tbl>
    <w:p w14:paraId="0A24C5C1" w14:textId="77777777" w:rsidR="009E5208" w:rsidRPr="002C6A07" w:rsidRDefault="009E5208" w:rsidP="009E5208">
      <w:pPr>
        <w:contextualSpacing/>
        <w:jc w:val="both"/>
        <w:rPr>
          <w:rFonts w:cs="B Koodak"/>
          <w:b/>
          <w:bCs/>
          <w:sz w:val="28"/>
          <w:szCs w:val="28"/>
          <w:rtl/>
          <w:lang w:bidi="fa-IR"/>
        </w:rPr>
      </w:pPr>
    </w:p>
    <w:p w14:paraId="3FC32EDE" w14:textId="77777777" w:rsidR="00A97841" w:rsidRPr="002C6A07" w:rsidRDefault="00A97841">
      <w:pPr>
        <w:rPr>
          <w:rFonts w:cs="B Koodak"/>
        </w:rPr>
      </w:pPr>
    </w:p>
    <w:sectPr w:rsidR="00A97841" w:rsidRPr="002C6A07" w:rsidSect="00EF5345">
      <w:footerReference w:type="even" r:id="rId15"/>
      <w:footerReference w:type="default" r:id="rId16"/>
      <w:pgSz w:w="11906" w:h="16838"/>
      <w:pgMar w:top="993" w:right="1274" w:bottom="1135" w:left="1276" w:header="720" w:footer="720" w:gutter="0"/>
      <w:pgBorders w:offsetFrom="page">
        <w:top w:val="decoBlocks" w:sz="24" w:space="20" w:color="000000"/>
        <w:left w:val="decoBlocks" w:sz="24" w:space="24" w:color="000000"/>
        <w:bottom w:val="decoBlocks" w:sz="24" w:space="20" w:color="000000"/>
        <w:right w:val="decoBlocks" w:sz="24" w:space="20" w:color="000000"/>
      </w:pgBorders>
      <w:pgNumType w:start="1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194C" w14:textId="77777777" w:rsidR="005A0B12" w:rsidRDefault="005A0B12" w:rsidP="00EF5345">
      <w:r>
        <w:separator/>
      </w:r>
    </w:p>
  </w:endnote>
  <w:endnote w:type="continuationSeparator" w:id="0">
    <w:p w14:paraId="2C61933E" w14:textId="77777777" w:rsidR="005A0B12" w:rsidRDefault="005A0B12" w:rsidP="00EF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Sakkal Majalla"/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B2BA" w14:textId="77777777" w:rsidR="00B25717" w:rsidRDefault="00EF5345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9E5208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9E5208">
      <w:rPr>
        <w:rStyle w:val="PageNumber"/>
        <w:rtl/>
      </w:rPr>
      <w:t>1</w:t>
    </w:r>
    <w:r>
      <w:rPr>
        <w:rStyle w:val="PageNumber"/>
        <w:rtl/>
      </w:rPr>
      <w:fldChar w:fldCharType="end"/>
    </w:r>
  </w:p>
  <w:p w14:paraId="4DBD55D9" w14:textId="77777777" w:rsidR="00B25717" w:rsidRDefault="005A0B1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A411A" w14:textId="77777777" w:rsidR="00B25717" w:rsidRDefault="00EF5345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9E5208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B2E51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14:paraId="57207FF3" w14:textId="77777777" w:rsidR="00B25717" w:rsidRDefault="005A0B12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D074" w14:textId="77777777" w:rsidR="005A0B12" w:rsidRDefault="005A0B12" w:rsidP="00EF5345">
      <w:r>
        <w:separator/>
      </w:r>
    </w:p>
  </w:footnote>
  <w:footnote w:type="continuationSeparator" w:id="0">
    <w:p w14:paraId="2BBC5980" w14:textId="77777777" w:rsidR="005A0B12" w:rsidRDefault="005A0B12" w:rsidP="00EF5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6138C"/>
    <w:multiLevelType w:val="hybridMultilevel"/>
    <w:tmpl w:val="CFAA3608"/>
    <w:lvl w:ilvl="0" w:tplc="26B8D67C">
      <w:start w:val="1"/>
      <w:numFmt w:val="decimal"/>
      <w:lvlText w:val="%1-"/>
      <w:lvlJc w:val="left"/>
      <w:pPr>
        <w:ind w:left="786" w:hanging="360"/>
      </w:pPr>
      <w:rPr>
        <w:rFonts w:ascii="Calibri" w:eastAsia="Calibri" w:hAnsi="Calibr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B28D5"/>
    <w:multiLevelType w:val="multilevel"/>
    <w:tmpl w:val="5D504BBE"/>
    <w:lvl w:ilvl="0">
      <w:start w:val="1"/>
      <w:numFmt w:val="decimal"/>
      <w:lvlText w:val="%1-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208"/>
    <w:rsid w:val="001B3A12"/>
    <w:rsid w:val="00241364"/>
    <w:rsid w:val="002C6A07"/>
    <w:rsid w:val="003D7CFA"/>
    <w:rsid w:val="00426540"/>
    <w:rsid w:val="005A0B12"/>
    <w:rsid w:val="007B2E51"/>
    <w:rsid w:val="008132A4"/>
    <w:rsid w:val="008C197B"/>
    <w:rsid w:val="009E5208"/>
    <w:rsid w:val="00A97841"/>
    <w:rsid w:val="00AD3B48"/>
    <w:rsid w:val="00DD4C98"/>
    <w:rsid w:val="00EF5345"/>
    <w:rsid w:val="00FD2231"/>
    <w:rsid w:val="00FD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DC938"/>
  <w15:docId w15:val="{C360E475-B9F8-408E-ADBC-E608A102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208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E52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E5208"/>
    <w:rPr>
      <w:rFonts w:ascii="Times New Roman" w:eastAsia="Times New Roman" w:hAnsi="Times New Roman" w:cs="Traditional Arabic"/>
      <w:sz w:val="20"/>
      <w:szCs w:val="24"/>
    </w:rPr>
  </w:style>
  <w:style w:type="character" w:styleId="PageNumber">
    <w:name w:val="page number"/>
    <w:basedOn w:val="DefaultParagraphFont"/>
    <w:rsid w:val="009E5208"/>
  </w:style>
  <w:style w:type="paragraph" w:styleId="ListParagraph">
    <w:name w:val="List Paragraph"/>
    <w:basedOn w:val="Normal"/>
    <w:uiPriority w:val="34"/>
    <w:qFormat/>
    <w:rsid w:val="009E5208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peyman jamshidi</cp:lastModifiedBy>
  <cp:revision>5</cp:revision>
  <dcterms:created xsi:type="dcterms:W3CDTF">2024-04-15T05:46:00Z</dcterms:created>
  <dcterms:modified xsi:type="dcterms:W3CDTF">2026-06-27T06:49:00Z</dcterms:modified>
</cp:coreProperties>
</file>