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792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934"/>
        <w:gridCol w:w="1074"/>
        <w:gridCol w:w="5075"/>
        <w:gridCol w:w="709"/>
      </w:tblGrid>
      <w:tr w:rsidR="00DC6FC7" w:rsidRPr="00DC6FC7" w:rsidTr="00DC6FC7">
        <w:trPr>
          <w:trHeight w:val="27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DC6FC7" w:rsidRPr="00DC6FC7" w:rsidRDefault="00DC6FC7" w:rsidP="00DC6FC7">
            <w:pPr>
              <w:bidi/>
              <w:spacing w:after="0" w:line="240" w:lineRule="auto"/>
              <w:jc w:val="center"/>
              <w:rPr>
                <w:rFonts w:ascii="IRANSansMonoSpacedNum" w:eastAsia="Times New Roman" w:hAnsi="IRANSansMonoSpacedNum" w:cs="Times New Roman"/>
                <w:b/>
                <w:bCs/>
                <w:color w:val="000000"/>
                <w:sz w:val="14"/>
                <w:szCs w:val="14"/>
              </w:rPr>
            </w:pPr>
            <w:r w:rsidRPr="00DC6FC7">
              <w:rPr>
                <w:rFonts w:ascii="IRANSansMonoSpacedNum" w:eastAsia="Times New Roman" w:hAnsi="IRANSansMonoSpacedNum" w:cs="Times New Roman"/>
                <w:b/>
                <w:bCs/>
                <w:color w:val="000000"/>
                <w:sz w:val="14"/>
                <w:szCs w:val="14"/>
                <w:rtl/>
              </w:rPr>
              <w:t>مقدار</w:t>
            </w: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DC6FC7" w:rsidRPr="00DC6FC7" w:rsidRDefault="00DC6FC7" w:rsidP="00DC6FC7">
            <w:pPr>
              <w:bidi/>
              <w:spacing w:after="0" w:line="240" w:lineRule="auto"/>
              <w:jc w:val="center"/>
              <w:rPr>
                <w:rFonts w:ascii="IRANSansMonoSpacedNum" w:eastAsia="Times New Roman" w:hAnsi="IRANSansMonoSpacedNum" w:cs="Times New Roman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IRANSansMonoSpacedNum" w:eastAsia="Times New Roman" w:hAnsi="IRANSansMonoSpacedNum" w:cs="Times New Roman" w:hint="cs"/>
                <w:b/>
                <w:bCs/>
                <w:color w:val="000000"/>
                <w:sz w:val="14"/>
                <w:szCs w:val="14"/>
                <w:rtl/>
              </w:rPr>
              <w:t>واحد سنجش</w:t>
            </w:r>
          </w:p>
        </w:tc>
        <w:tc>
          <w:tcPr>
            <w:tcW w:w="5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DC6FC7" w:rsidRPr="00DC6FC7" w:rsidRDefault="00DC6FC7" w:rsidP="00DC6FC7">
            <w:pPr>
              <w:bidi/>
              <w:spacing w:after="0" w:line="240" w:lineRule="auto"/>
              <w:jc w:val="center"/>
              <w:rPr>
                <w:rFonts w:ascii="IRANSansMonoSpacedNum" w:eastAsia="Times New Roman" w:hAnsi="IRANSansMonoSpacedNum" w:cs="Times New Roman"/>
                <w:b/>
                <w:bCs/>
                <w:color w:val="000000"/>
                <w:sz w:val="14"/>
                <w:szCs w:val="14"/>
                <w:rtl/>
              </w:rPr>
            </w:pPr>
            <w:r w:rsidRPr="00DC6FC7">
              <w:rPr>
                <w:rFonts w:ascii="IRANSansMonoSpacedNum" w:eastAsia="Times New Roman" w:hAnsi="IRANSansMonoSpacedNum" w:cs="Times New Roman"/>
                <w:b/>
                <w:bCs/>
                <w:color w:val="000000"/>
                <w:sz w:val="14"/>
                <w:szCs w:val="14"/>
                <w:rtl/>
              </w:rPr>
              <w:t>شرح كالا يا خدمت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DC6FC7" w:rsidRDefault="00DC6FC7" w:rsidP="00DC6FC7">
            <w:pPr>
              <w:bidi/>
              <w:spacing w:after="0" w:line="240" w:lineRule="auto"/>
              <w:jc w:val="center"/>
              <w:rPr>
                <w:rFonts w:ascii="IRANSansMonoSpacedNum" w:eastAsia="Times New Roman" w:hAnsi="IRANSansMonoSpacedNum" w:cs="Times New Roman"/>
                <w:b/>
                <w:bCs/>
                <w:color w:val="000000"/>
                <w:sz w:val="14"/>
                <w:szCs w:val="14"/>
                <w:rtl/>
              </w:rPr>
            </w:pPr>
          </w:p>
          <w:p w:rsidR="00DC6FC7" w:rsidRPr="00DC6FC7" w:rsidRDefault="00DC6FC7" w:rsidP="00DC6FC7">
            <w:pPr>
              <w:bidi/>
              <w:spacing w:after="0" w:line="240" w:lineRule="auto"/>
              <w:jc w:val="center"/>
              <w:rPr>
                <w:rFonts w:ascii="IRANSansMonoSpacedNum" w:eastAsia="Times New Roman" w:hAnsi="IRANSansMonoSpacedNum" w:cs="Times New Roman"/>
                <w:b/>
                <w:bCs/>
                <w:color w:val="000000"/>
                <w:sz w:val="14"/>
                <w:szCs w:val="14"/>
                <w:rtl/>
              </w:rPr>
            </w:pPr>
            <w:r w:rsidRPr="00DC6FC7">
              <w:rPr>
                <w:rFonts w:ascii="IRANSansMonoSpacedNum" w:eastAsia="Times New Roman" w:hAnsi="IRANSansMonoSpacedNum" w:cs="Times New Roman"/>
                <w:b/>
                <w:bCs/>
                <w:color w:val="000000"/>
                <w:sz w:val="14"/>
                <w:szCs w:val="14"/>
                <w:rtl/>
              </w:rPr>
              <w:t>رديف</w:t>
            </w:r>
          </w:p>
        </w:tc>
      </w:tr>
      <w:tr w:rsidR="00DC6FC7" w:rsidRPr="00DC6FC7" w:rsidTr="00DC6FC7">
        <w:trPr>
          <w:trHeight w:val="285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center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  <w:rtl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right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>
              <w:rPr>
                <w:rFonts w:ascii="IRANSansMonoSpacedNum" w:eastAsia="Times New Roman" w:hAnsi="IRANSansMonoSpacedNum" w:cs="B Nazanin" w:hint="cs"/>
                <w:b/>
                <w:bCs/>
                <w:color w:val="000000"/>
                <w:sz w:val="21"/>
                <w:szCs w:val="20"/>
                <w:rtl/>
              </w:rPr>
              <w:t>عدد</w:t>
            </w: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 </w:t>
            </w:r>
          </w:p>
        </w:tc>
        <w:tc>
          <w:tcPr>
            <w:tcW w:w="5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bidi/>
              <w:spacing w:after="0" w:line="240" w:lineRule="auto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17"/>
                <w:szCs w:val="16"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17"/>
                <w:szCs w:val="16"/>
                <w:rtl/>
              </w:rPr>
              <w:t xml:space="preserve">سويچ شبكه سيسكو غيرآپگريدي-گارانتي 2ساله </w:t>
            </w: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17"/>
                <w:szCs w:val="16"/>
              </w:rPr>
              <w:t>WS-C</w:t>
            </w: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17"/>
                <w:szCs w:val="16"/>
                <w:rtl/>
              </w:rPr>
              <w:t>2960</w:t>
            </w: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17"/>
                <w:szCs w:val="16"/>
              </w:rPr>
              <w:t>X-</w:t>
            </w: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17"/>
                <w:szCs w:val="16"/>
                <w:rtl/>
              </w:rPr>
              <w:t>48</w:t>
            </w: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17"/>
                <w:szCs w:val="16"/>
              </w:rPr>
              <w:t>FPSL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center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1</w:t>
            </w:r>
          </w:p>
        </w:tc>
      </w:tr>
      <w:tr w:rsidR="00DC6FC7" w:rsidRPr="00DC6FC7" w:rsidTr="00DC6FC7">
        <w:trPr>
          <w:trHeight w:val="285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center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120</w:t>
            </w: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right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>
              <w:rPr>
                <w:rFonts w:ascii="IRANSansMonoSpacedNum" w:eastAsia="Times New Roman" w:hAnsi="IRANSansMonoSpacedNum" w:cs="B Nazanin" w:hint="cs"/>
                <w:b/>
                <w:bCs/>
                <w:color w:val="000000"/>
                <w:sz w:val="21"/>
                <w:szCs w:val="20"/>
                <w:rtl/>
              </w:rPr>
              <w:t>متر</w:t>
            </w: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 </w:t>
            </w:r>
          </w:p>
        </w:tc>
        <w:tc>
          <w:tcPr>
            <w:tcW w:w="5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right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15"/>
                <w:szCs w:val="15"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15"/>
                <w:szCs w:val="15"/>
              </w:rPr>
              <w:t xml:space="preserve">cable fiber optic SM 12core G657A1 steel </w:t>
            </w:r>
            <w:proofErr w:type="spellStart"/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15"/>
                <w:szCs w:val="15"/>
              </w:rPr>
              <w:t>Armoured</w:t>
            </w:r>
            <w:proofErr w:type="spellEnd"/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15"/>
                <w:szCs w:val="15"/>
              </w:rPr>
              <w:t xml:space="preserve"> OUTDOOR PKS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center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2</w:t>
            </w:r>
          </w:p>
        </w:tc>
      </w:tr>
      <w:tr w:rsidR="00DC6FC7" w:rsidRPr="00DC6FC7" w:rsidTr="00DC6FC7">
        <w:trPr>
          <w:trHeight w:val="285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center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right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>
              <w:rPr>
                <w:rFonts w:ascii="IRANSansMonoSpacedNum" w:eastAsia="Times New Roman" w:hAnsi="IRANSansMonoSpacedNum" w:cs="B Nazanin" w:hint="cs"/>
                <w:b/>
                <w:bCs/>
                <w:color w:val="000000"/>
                <w:sz w:val="21"/>
                <w:szCs w:val="20"/>
                <w:rtl/>
              </w:rPr>
              <w:t>عدد</w:t>
            </w: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 </w:t>
            </w: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 </w:t>
            </w:r>
          </w:p>
        </w:tc>
        <w:tc>
          <w:tcPr>
            <w:tcW w:w="5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bidi/>
              <w:spacing w:after="0" w:line="240" w:lineRule="auto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  <w:rtl/>
              </w:rPr>
              <w:t xml:space="preserve">پچكورد فيبر </w:t>
            </w: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 xml:space="preserve">SC-LC PKS </w:t>
            </w: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  <w:rtl/>
              </w:rPr>
              <w:t>2</w:t>
            </w: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center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3</w:t>
            </w:r>
          </w:p>
        </w:tc>
      </w:tr>
      <w:tr w:rsidR="00DC6FC7" w:rsidRPr="00DC6FC7" w:rsidTr="00DC6FC7">
        <w:trPr>
          <w:trHeight w:val="285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center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right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>
              <w:rPr>
                <w:rFonts w:ascii="IRANSansMonoSpacedNum" w:eastAsia="Times New Roman" w:hAnsi="IRANSansMonoSpacedNum" w:cs="B Nazanin" w:hint="cs"/>
                <w:b/>
                <w:bCs/>
                <w:color w:val="000000"/>
                <w:sz w:val="21"/>
                <w:szCs w:val="20"/>
                <w:rtl/>
              </w:rPr>
              <w:t>عدد</w:t>
            </w: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 </w:t>
            </w: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 </w:t>
            </w:r>
          </w:p>
        </w:tc>
        <w:tc>
          <w:tcPr>
            <w:tcW w:w="5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right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19"/>
                <w:szCs w:val="18"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19"/>
                <w:szCs w:val="18"/>
              </w:rPr>
              <w:t xml:space="preserve">PKS Patch panel </w:t>
            </w:r>
            <w:proofErr w:type="spellStart"/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19"/>
                <w:szCs w:val="18"/>
              </w:rPr>
              <w:t>fibre</w:t>
            </w:r>
            <w:proofErr w:type="spellEnd"/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19"/>
                <w:szCs w:val="18"/>
              </w:rPr>
              <w:t xml:space="preserve"> 24-48 SC-SC port duplex Rai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center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4</w:t>
            </w:r>
          </w:p>
        </w:tc>
      </w:tr>
      <w:tr w:rsidR="00DC6FC7" w:rsidRPr="00DC6FC7" w:rsidTr="00DC6FC7">
        <w:trPr>
          <w:trHeight w:val="285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center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24</w:t>
            </w: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right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>
              <w:rPr>
                <w:rFonts w:ascii="IRANSansMonoSpacedNum" w:eastAsia="Times New Roman" w:hAnsi="IRANSansMonoSpacedNum" w:cs="B Nazanin" w:hint="cs"/>
                <w:b/>
                <w:bCs/>
                <w:color w:val="000000"/>
                <w:sz w:val="21"/>
                <w:szCs w:val="20"/>
                <w:rtl/>
              </w:rPr>
              <w:t>عدد</w:t>
            </w: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 </w:t>
            </w: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 </w:t>
            </w:r>
          </w:p>
        </w:tc>
        <w:tc>
          <w:tcPr>
            <w:tcW w:w="5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right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 xml:space="preserve">PIGTEL </w:t>
            </w:r>
            <w:proofErr w:type="spellStart"/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pks</w:t>
            </w:r>
            <w:proofErr w:type="spellEnd"/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 xml:space="preserve"> SC-SC 1.5M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center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5</w:t>
            </w:r>
          </w:p>
        </w:tc>
      </w:tr>
      <w:tr w:rsidR="00DC6FC7" w:rsidRPr="00DC6FC7" w:rsidTr="00DC6FC7">
        <w:trPr>
          <w:trHeight w:val="285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center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12</w:t>
            </w: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right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>
              <w:rPr>
                <w:rFonts w:ascii="IRANSansMonoSpacedNum" w:eastAsia="Times New Roman" w:hAnsi="IRANSansMonoSpacedNum" w:cs="B Nazanin" w:hint="cs"/>
                <w:b/>
                <w:bCs/>
                <w:color w:val="000000"/>
                <w:sz w:val="21"/>
                <w:szCs w:val="20"/>
                <w:rtl/>
              </w:rPr>
              <w:t>عدد</w:t>
            </w: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 </w:t>
            </w: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 </w:t>
            </w:r>
          </w:p>
        </w:tc>
        <w:tc>
          <w:tcPr>
            <w:tcW w:w="5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bidi/>
              <w:spacing w:after="0" w:line="240" w:lineRule="auto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  <w:rtl/>
              </w:rPr>
              <w:t xml:space="preserve">آداپتور فيبر </w:t>
            </w: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PKS SC-SC Duplex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center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6</w:t>
            </w:r>
          </w:p>
        </w:tc>
      </w:tr>
      <w:tr w:rsidR="00DC6FC7" w:rsidRPr="00DC6FC7" w:rsidTr="00DC6FC7">
        <w:trPr>
          <w:trHeight w:val="285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center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right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>
              <w:rPr>
                <w:rFonts w:ascii="IRANSansMonoSpacedNum" w:eastAsia="Times New Roman" w:hAnsi="IRANSansMonoSpacedNum" w:cs="B Nazanin" w:hint="cs"/>
                <w:b/>
                <w:bCs/>
                <w:color w:val="000000"/>
                <w:sz w:val="21"/>
                <w:szCs w:val="20"/>
                <w:rtl/>
              </w:rPr>
              <w:t>عدد</w:t>
            </w: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 </w:t>
            </w: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 </w:t>
            </w:r>
          </w:p>
        </w:tc>
        <w:tc>
          <w:tcPr>
            <w:tcW w:w="5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bidi/>
              <w:spacing w:after="0" w:line="240" w:lineRule="auto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  <w:rtl/>
              </w:rPr>
              <w:t xml:space="preserve">ماژول فيبر نوري </w:t>
            </w: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GLC-LH-SMD</w:t>
            </w: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  <w:rtl/>
              </w:rPr>
              <w:t xml:space="preserve"> سيسكو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center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7</w:t>
            </w:r>
          </w:p>
        </w:tc>
      </w:tr>
      <w:tr w:rsidR="00DC6FC7" w:rsidRPr="00DC6FC7" w:rsidTr="00DC6FC7">
        <w:trPr>
          <w:trHeight w:val="285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center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24</w:t>
            </w: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right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>
              <w:rPr>
                <w:rFonts w:ascii="IRANSansMonoSpacedNum" w:eastAsia="Times New Roman" w:hAnsi="IRANSansMonoSpacedNum" w:cs="B Nazanin" w:hint="cs"/>
                <w:b/>
                <w:bCs/>
                <w:color w:val="000000"/>
                <w:sz w:val="21"/>
                <w:szCs w:val="20"/>
                <w:rtl/>
              </w:rPr>
              <w:t>عدد</w:t>
            </w: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 </w:t>
            </w:r>
          </w:p>
        </w:tc>
        <w:tc>
          <w:tcPr>
            <w:tcW w:w="5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bidi/>
              <w:spacing w:after="0" w:line="240" w:lineRule="auto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  <w:rtl/>
              </w:rPr>
              <w:t>فيوژن فيبر هر كور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center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8</w:t>
            </w:r>
          </w:p>
        </w:tc>
      </w:tr>
      <w:tr w:rsidR="00DC6FC7" w:rsidRPr="00DC6FC7" w:rsidTr="00DC6FC7">
        <w:trPr>
          <w:trHeight w:val="285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center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right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>
              <w:rPr>
                <w:rFonts w:ascii="IRANSansMonoSpacedNum" w:eastAsia="Times New Roman" w:hAnsi="IRANSansMonoSpacedNum" w:cs="B Nazanin" w:hint="cs"/>
                <w:b/>
                <w:bCs/>
                <w:color w:val="000000"/>
                <w:sz w:val="21"/>
                <w:szCs w:val="20"/>
                <w:rtl/>
              </w:rPr>
              <w:t>عدد</w:t>
            </w: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 </w:t>
            </w:r>
          </w:p>
        </w:tc>
        <w:tc>
          <w:tcPr>
            <w:tcW w:w="5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bidi/>
              <w:spacing w:after="0" w:line="240" w:lineRule="auto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  <w:rtl/>
              </w:rPr>
              <w:t>هزينه كابل كشي و نصب كليه تجهيزات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FC7" w:rsidRPr="00DC6FC7" w:rsidRDefault="00DC6FC7" w:rsidP="00DC6FC7">
            <w:pPr>
              <w:spacing w:after="0" w:line="240" w:lineRule="auto"/>
              <w:jc w:val="center"/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</w:pPr>
            <w:r w:rsidRPr="00DC6FC7">
              <w:rPr>
                <w:rFonts w:ascii="IRANSansMonoSpacedNum" w:eastAsia="Times New Roman" w:hAnsi="IRANSansMonoSpacedNum" w:cs="B Nazanin"/>
                <w:b/>
                <w:bCs/>
                <w:color w:val="000000"/>
                <w:sz w:val="21"/>
                <w:szCs w:val="20"/>
              </w:rPr>
              <w:t>9</w:t>
            </w:r>
          </w:p>
        </w:tc>
      </w:tr>
    </w:tbl>
    <w:p w:rsidR="007C1E8E" w:rsidRDefault="007C1E8E">
      <w:pPr>
        <w:rPr>
          <w:rFonts w:cs="B Nazanin"/>
          <w:b/>
          <w:bCs/>
          <w:sz w:val="28"/>
          <w:szCs w:val="28"/>
          <w:rtl/>
        </w:rPr>
      </w:pPr>
    </w:p>
    <w:p w:rsidR="00DC6FC7" w:rsidRPr="00DC6FC7" w:rsidRDefault="00DC6FC7" w:rsidP="00DC6FC7">
      <w:pPr>
        <w:jc w:val="right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پیش فاکتور پیوست شود.بر اساس مشخصات بالا قیمت اعلام گردد . هزینه حمل بر عهده برنده می باشد. شماره تماس 09372825118</w:t>
      </w:r>
      <w:bookmarkStart w:id="0" w:name="_GoBack"/>
      <w:bookmarkEnd w:id="0"/>
    </w:p>
    <w:sectPr w:rsidR="00DC6FC7" w:rsidRPr="00DC6F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SansMonoSpacedNum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FC7"/>
    <w:rsid w:val="007C1E8E"/>
    <w:rsid w:val="00DC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2F615"/>
  <w15:chartTrackingRefBased/>
  <w15:docId w15:val="{D1126791-7284-47B4-BA45-AB3341123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5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</dc:creator>
  <cp:keywords/>
  <dc:description/>
  <cp:lastModifiedBy>NP</cp:lastModifiedBy>
  <cp:revision>1</cp:revision>
  <dcterms:created xsi:type="dcterms:W3CDTF">2026-07-27T07:22:00Z</dcterms:created>
  <dcterms:modified xsi:type="dcterms:W3CDTF">2026-07-27T07:26:00Z</dcterms:modified>
</cp:coreProperties>
</file>