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995" w:type="dxa"/>
        <w:tblInd w:w="-12" w:type="dxa"/>
        <w:tblLook w:val="04A0" w:firstRow="1" w:lastRow="0" w:firstColumn="1" w:lastColumn="0" w:noHBand="0" w:noVBand="1"/>
      </w:tblPr>
      <w:tblGrid>
        <w:gridCol w:w="726"/>
        <w:gridCol w:w="8838"/>
        <w:gridCol w:w="1431"/>
      </w:tblGrid>
      <w:tr w:rsidR="000A42FA" w:rsidRPr="000A42FA" w14:paraId="5485AE16" w14:textId="77777777" w:rsidTr="00944918">
        <w:trPr>
          <w:trHeight w:val="20"/>
        </w:trPr>
        <w:tc>
          <w:tcPr>
            <w:tcW w:w="726" w:type="dxa"/>
            <w:tcBorders>
              <w:top w:val="double" w:sz="6" w:space="0" w:color="1F4E78"/>
              <w:left w:val="double" w:sz="6" w:space="0" w:color="1F4E78"/>
              <w:bottom w:val="single" w:sz="8" w:space="0" w:color="000000"/>
              <w:right w:val="single" w:sz="8" w:space="0" w:color="000000"/>
            </w:tcBorders>
            <w:shd w:val="clear" w:color="000000" w:fill="F2F8EE"/>
            <w:vAlign w:val="center"/>
            <w:hideMark/>
          </w:tcPr>
          <w:p w14:paraId="59F0E5A2" w14:textId="77777777" w:rsidR="000A42FA" w:rsidRPr="000A42FA" w:rsidRDefault="000A42FA" w:rsidP="000A42FA">
            <w:pPr>
              <w:spacing w:line="16" w:lineRule="atLeast"/>
              <w:jc w:val="center"/>
              <w:rPr>
                <w:rFonts w:ascii="Calibri" w:eastAsia="Times New Roman" w:hAnsi="Calibri" w:cs="B Zar"/>
                <w:b/>
                <w:bCs/>
                <w:color w:val="000000"/>
              </w:rPr>
            </w:pPr>
            <w:r w:rsidRPr="000A42FA"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ردیف</w:t>
            </w:r>
          </w:p>
        </w:tc>
        <w:tc>
          <w:tcPr>
            <w:tcW w:w="8838" w:type="dxa"/>
            <w:tcBorders>
              <w:top w:val="double" w:sz="6" w:space="0" w:color="1F4E78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8EE"/>
            <w:vAlign w:val="center"/>
            <w:hideMark/>
          </w:tcPr>
          <w:p w14:paraId="09A6609B" w14:textId="77777777" w:rsidR="000A42FA" w:rsidRPr="000A42FA" w:rsidRDefault="000A42FA" w:rsidP="000A42FA">
            <w:pPr>
              <w:spacing w:line="16" w:lineRule="atLeast"/>
              <w:jc w:val="center"/>
              <w:rPr>
                <w:rFonts w:ascii="Calibri" w:eastAsia="Times New Roman" w:hAnsi="Calibri" w:cs="B Zar"/>
                <w:b/>
                <w:bCs/>
                <w:color w:val="000000"/>
                <w:rtl/>
              </w:rPr>
            </w:pPr>
            <w:r w:rsidRPr="000A42FA"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شرح</w:t>
            </w:r>
          </w:p>
        </w:tc>
        <w:tc>
          <w:tcPr>
            <w:tcW w:w="1431" w:type="dxa"/>
            <w:tcBorders>
              <w:top w:val="double" w:sz="6" w:space="0" w:color="1F4E78"/>
              <w:left w:val="nil"/>
              <w:bottom w:val="single" w:sz="8" w:space="0" w:color="000000"/>
              <w:right w:val="double" w:sz="6" w:space="0" w:color="1F4E78"/>
            </w:tcBorders>
            <w:shd w:val="clear" w:color="000000" w:fill="F2F8EE"/>
            <w:vAlign w:val="center"/>
            <w:hideMark/>
          </w:tcPr>
          <w:p w14:paraId="4ED4CB3C" w14:textId="77777777" w:rsidR="000A42FA" w:rsidRPr="000A42FA" w:rsidRDefault="000A42FA" w:rsidP="000A42FA">
            <w:pPr>
              <w:spacing w:line="16" w:lineRule="atLeast"/>
              <w:jc w:val="center"/>
              <w:rPr>
                <w:rFonts w:ascii="Calibri" w:eastAsia="Times New Roman" w:hAnsi="Calibri" w:cs="B Zar"/>
                <w:b/>
                <w:bCs/>
                <w:color w:val="000000"/>
                <w:rtl/>
              </w:rPr>
            </w:pPr>
            <w:r w:rsidRPr="000A42FA">
              <w:rPr>
                <w:rFonts w:ascii="Calibri" w:eastAsia="Times New Roman" w:hAnsi="Calibri" w:cs="B Zar" w:hint="cs"/>
                <w:b/>
                <w:bCs/>
                <w:color w:val="000000"/>
                <w:rtl/>
              </w:rPr>
              <w:t>تعداد/مقدار</w:t>
            </w:r>
          </w:p>
        </w:tc>
      </w:tr>
      <w:tr w:rsidR="000A42FA" w:rsidRPr="000A42FA" w14:paraId="69873144" w14:textId="77777777" w:rsidTr="00944918">
        <w:trPr>
          <w:trHeight w:val="589"/>
        </w:trPr>
        <w:tc>
          <w:tcPr>
            <w:tcW w:w="726" w:type="dxa"/>
            <w:tcBorders>
              <w:top w:val="nil"/>
              <w:left w:val="double" w:sz="6" w:space="0" w:color="1F4E78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47469" w14:textId="77777777" w:rsidR="000A42FA" w:rsidRPr="000A42FA" w:rsidRDefault="000A42FA" w:rsidP="000A42FA">
            <w:pPr>
              <w:spacing w:line="16" w:lineRule="atLeast"/>
              <w:jc w:val="center"/>
              <w:rPr>
                <w:rFonts w:ascii="Calibri" w:eastAsia="Times New Roman" w:hAnsi="Calibri" w:cs="Calibri"/>
                <w:color w:val="000000"/>
                <w:rtl/>
              </w:rPr>
            </w:pPr>
            <w:r w:rsidRPr="000A42FA">
              <w:rPr>
                <w:rFonts w:ascii="Calibri" w:eastAsia="Times New Roman" w:hAnsi="Calibri" w:cs="Calibri"/>
                <w:color w:val="000000"/>
                <w:rtl/>
              </w:rPr>
              <w:t>1</w:t>
            </w:r>
          </w:p>
        </w:tc>
        <w:tc>
          <w:tcPr>
            <w:tcW w:w="8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2A1A2" w14:textId="1C9D5FBD" w:rsidR="000A42FA" w:rsidRPr="000A42FA" w:rsidRDefault="00D57ED3" w:rsidP="000A42FA">
            <w:pPr>
              <w:spacing w:line="16" w:lineRule="atLeast"/>
              <w:jc w:val="center"/>
              <w:rPr>
                <w:rFonts w:ascii="Calibri" w:eastAsia="Times New Roman" w:hAnsi="Calibri" w:cs="B Koodak"/>
                <w:color w:val="1F3864"/>
                <w:rtl/>
              </w:rPr>
            </w:pPr>
            <w:r>
              <w:rPr>
                <w:rFonts w:ascii="Calibri" w:eastAsia="Times New Roman" w:hAnsi="Calibri" w:cs="B Koodak" w:hint="cs"/>
                <w:color w:val="1F3864"/>
                <w:rtl/>
              </w:rPr>
              <w:t>کابل تغذیه بیسیم خودرویی هایترا با فیوز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double" w:sz="6" w:space="0" w:color="1F4E78"/>
            </w:tcBorders>
            <w:vAlign w:val="center"/>
            <w:hideMark/>
          </w:tcPr>
          <w:p w14:paraId="2F1F9440" w14:textId="6AD7F69C" w:rsidR="000A42FA" w:rsidRPr="000A42FA" w:rsidRDefault="00D57ED3" w:rsidP="000A42FA">
            <w:pPr>
              <w:spacing w:line="16" w:lineRule="atLeast"/>
              <w:jc w:val="center"/>
              <w:rPr>
                <w:rFonts w:ascii="Calibri" w:eastAsia="Times New Roman" w:hAnsi="Calibri" w:cs="B Titr"/>
                <w:color w:val="000000"/>
                <w:rtl/>
              </w:rPr>
            </w:pPr>
            <w:r>
              <w:rPr>
                <w:rFonts w:ascii="Calibri" w:eastAsia="Times New Roman" w:hAnsi="Calibri" w:cs="B Titr" w:hint="cs"/>
                <w:color w:val="000000"/>
                <w:rtl/>
              </w:rPr>
              <w:t>30 عدد</w:t>
            </w:r>
          </w:p>
        </w:tc>
      </w:tr>
      <w:tr w:rsidR="004E00EC" w:rsidRPr="000A42FA" w14:paraId="776B9C0B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single" w:sz="8" w:space="0" w:color="000000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038342B7" w14:textId="77777777" w:rsidR="00D57ED3" w:rsidRDefault="00D57ED3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</w:p>
          <w:p w14:paraId="5E3A235D" w14:textId="29CD8C83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* قطعات بایستی نو ، اورجینال (اصلی) ، دارای بالاترین استاندارد و کیفیت ممکن بوده  و هیچگونه اشکال ظاهری یا باطنی نداشته باشند. </w:t>
            </w:r>
          </w:p>
        </w:tc>
      </w:tr>
      <w:tr w:rsidR="004E00EC" w:rsidRPr="000A42FA" w14:paraId="669243AC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3331D46F" w14:textId="756ADABE" w:rsidR="00600828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*</w:t>
            </w:r>
            <w:r w:rsidRPr="000A42FA">
              <w:rPr>
                <w:rFonts w:ascii="Calibri" w:eastAsia="Times New Roman" w:hAnsi="Calibri" w:cs="Calibri" w:hint="cs"/>
                <w:b/>
                <w:bCs/>
                <w:color w:val="002060"/>
                <w:rtl/>
              </w:rPr>
              <w:t> </w:t>
            </w:r>
            <w:r w:rsidR="00D57ED3" w:rsidRPr="00D57ED3">
              <w:rPr>
                <w:rFonts w:ascii="Calibri" w:eastAsia="Times New Roman" w:hAnsi="Calibri" w:cs="Calibri" w:hint="cs"/>
                <w:b/>
                <w:bCs/>
                <w:color w:val="EE0000"/>
                <w:rtl/>
              </w:rPr>
              <w:t xml:space="preserve">نکته مهم </w:t>
            </w:r>
            <w:r w:rsidR="00D57ED3">
              <w:rPr>
                <w:rFonts w:ascii="Calibri" w:eastAsia="Times New Roman" w:hAnsi="Calibri" w:cs="Calibri" w:hint="cs"/>
                <w:b/>
                <w:bCs/>
                <w:color w:val="002060"/>
                <w:rtl/>
              </w:rPr>
              <w:t xml:space="preserve">: 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 </w:t>
            </w:r>
            <w:r w:rsidR="00D57ED3" w:rsidRPr="00944918">
              <w:rPr>
                <w:rFonts w:ascii="Calibri" w:eastAsia="Times New Roman" w:hAnsi="Calibri" w:cs="B Koodak" w:hint="cs"/>
                <w:b/>
                <w:bCs/>
                <w:color w:val="002060"/>
                <w:highlight w:val="lightGray"/>
                <w:rtl/>
              </w:rPr>
              <w:t xml:space="preserve">محل اتصال سوکت و کابل تغذیه بایستی به صورت پرس شده باشد و سایر روش های اتصال که منجر به لقی ، شلی محل اتصال سوکت </w:t>
            </w:r>
            <w:r w:rsidR="00944918" w:rsidRPr="00944918">
              <w:rPr>
                <w:rFonts w:ascii="Calibri" w:eastAsia="Times New Roman" w:hAnsi="Calibri" w:cs="B Koodak" w:hint="cs"/>
                <w:b/>
                <w:bCs/>
                <w:color w:val="002060"/>
                <w:highlight w:val="lightGray"/>
                <w:rtl/>
              </w:rPr>
              <w:t xml:space="preserve">و کابل می شود و باعث اتصالی </w:t>
            </w:r>
            <w:r w:rsidR="00944918">
              <w:rPr>
                <w:rFonts w:ascii="Calibri" w:eastAsia="Times New Roman" w:hAnsi="Calibri" w:cs="B Koodak" w:hint="cs"/>
                <w:b/>
                <w:bCs/>
                <w:color w:val="002060"/>
                <w:highlight w:val="lightGray"/>
                <w:rtl/>
              </w:rPr>
              <w:t xml:space="preserve">کابل ها </w:t>
            </w:r>
            <w:r w:rsidR="00944918" w:rsidRPr="00944918">
              <w:rPr>
                <w:rFonts w:ascii="Calibri" w:eastAsia="Times New Roman" w:hAnsi="Calibri" w:cs="B Koodak" w:hint="cs"/>
                <w:b/>
                <w:bCs/>
                <w:color w:val="002060"/>
                <w:highlight w:val="lightGray"/>
                <w:rtl/>
              </w:rPr>
              <w:t>و خارج شدن کابل ها از سوکت می شود مورد تایید نمی باشد.</w:t>
            </w:r>
          </w:p>
          <w:p w14:paraId="3DB95387" w14:textId="77777777" w:rsidR="00D57ED3" w:rsidRDefault="00D57ED3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</w:p>
          <w:p w14:paraId="303118D4" w14:textId="09C6385D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</w:p>
        </w:tc>
      </w:tr>
      <w:tr w:rsidR="004E00EC" w:rsidRPr="000A42FA" w14:paraId="25B64C3E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083649B5" w14:textId="77777777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* تجهیزات قبل از اینکه تحویل انبار شوند بایستی به رویت و تایید واحد فناوری اطلاعات و ارتباطات مرکز اورژانس مشهد (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</w:rPr>
              <w:t>ICT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) برسند و سپس به انبار مرکز اورژانس واقع در انتهای بلوار فکوری ، روبروی فکوری 94 شهرک دانش و سلامت ، مرکز اورژانس پیش بیمارستانی و مدیریت حوادث تحویل شوند. ( شماره تماس هماهنگی با انبار: 05131449950 )</w:t>
            </w:r>
          </w:p>
        </w:tc>
      </w:tr>
      <w:tr w:rsidR="004E00EC" w:rsidRPr="000A42FA" w14:paraId="202633B2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5D97B5CC" w14:textId="77777777" w:rsidR="004E00EC" w:rsidRPr="00944918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highlight w:val="lightGray"/>
                <w:rtl/>
              </w:rPr>
            </w:pPr>
            <w:r w:rsidRPr="00944918">
              <w:rPr>
                <w:rFonts w:ascii="Calibri" w:eastAsia="Times New Roman" w:hAnsi="Calibri" w:cs="B Koodak" w:hint="cs"/>
                <w:b/>
                <w:bCs/>
                <w:color w:val="002060"/>
                <w:highlight w:val="lightGray"/>
                <w:rtl/>
              </w:rPr>
              <w:t>*</w:t>
            </w:r>
            <w:r w:rsidRPr="00944918">
              <w:rPr>
                <w:rFonts w:ascii="Calibri" w:eastAsia="Times New Roman" w:hAnsi="Calibri" w:cs="Calibri" w:hint="cs"/>
                <w:b/>
                <w:bCs/>
                <w:color w:val="002060"/>
                <w:highlight w:val="lightGray"/>
                <w:rtl/>
              </w:rPr>
              <w:t> </w:t>
            </w:r>
            <w:r w:rsidRPr="00944918">
              <w:rPr>
                <w:rFonts w:ascii="Calibri" w:eastAsia="Times New Roman" w:hAnsi="Calibri" w:cs="B Koodak" w:hint="cs"/>
                <w:b/>
                <w:bCs/>
                <w:color w:val="002060"/>
                <w:highlight w:val="lightGray"/>
                <w:rtl/>
              </w:rPr>
              <w:t xml:space="preserve"> هزینه های حمل و نقل و ایاب و ذهاب تا محل تحویل برعهده فروشنده می باشد.</w:t>
            </w:r>
          </w:p>
        </w:tc>
      </w:tr>
      <w:tr w:rsidR="004E00EC" w:rsidRPr="000A42FA" w14:paraId="500B78D3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7499EC4F" w14:textId="77777777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*</w:t>
            </w:r>
            <w:r w:rsidRPr="000A42FA">
              <w:rPr>
                <w:rFonts w:ascii="Calibri" w:eastAsia="Times New Roman" w:hAnsi="Calibri" w:cs="Calibri" w:hint="cs"/>
                <w:b/>
                <w:bCs/>
                <w:color w:val="002060"/>
                <w:rtl/>
              </w:rPr>
              <w:t> 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 درصورت مغایرت کالای ارسالی با کالای مندرج در سامانه ، یا معیوب بودن کالا ، فروشنده موظف به تعویض بدون قید و شرط کالا بوده و متعهد جایگزینی کالای مربوطه در اسرع وقت می باشد</w:t>
            </w:r>
          </w:p>
        </w:tc>
      </w:tr>
      <w:tr w:rsidR="004E00EC" w:rsidRPr="000A42FA" w14:paraId="040C013B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377AFB6B" w14:textId="21E6A240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* شرایط پرداخت مدت دار و براساس شرایط پرداختهای مالی دانشگاه علوم پزشکی مشهد بوده و فروشنده باید نسبت به آن وقوف کامل داشته باشد.( شماره تماس هماهنگی مالی: 051314499</w:t>
            </w:r>
            <w:r w:rsidR="00600828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43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 ( موارد مربوط به اوراق خزانه تابع قوانین خاص خود می باشد)</w:t>
            </w:r>
          </w:p>
        </w:tc>
      </w:tr>
      <w:tr w:rsidR="004E00EC" w:rsidRPr="000A42FA" w14:paraId="6CA8D2D3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5B97E13D" w14:textId="77777777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*</w:t>
            </w:r>
            <w:r w:rsidRPr="000A42FA">
              <w:rPr>
                <w:rFonts w:ascii="Calibri" w:eastAsia="Times New Roman" w:hAnsi="Calibri" w:cs="Calibri" w:hint="cs"/>
                <w:b/>
                <w:bCs/>
                <w:color w:val="002060"/>
                <w:rtl/>
              </w:rPr>
              <w:t>  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 شماره تماس دقیق شرکت و یک نماینده مطلع ( ثابت ، همراه ، نمابر) ، جهت هماهنگی قید گردد.</w:t>
            </w:r>
          </w:p>
        </w:tc>
      </w:tr>
      <w:tr w:rsidR="004E00EC" w:rsidRPr="000A42FA" w14:paraId="38D5E91B" w14:textId="77777777" w:rsidTr="00944918">
        <w:trPr>
          <w:trHeight w:val="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nil"/>
              <w:right w:val="double" w:sz="6" w:space="0" w:color="1F4E78"/>
            </w:tcBorders>
            <w:vAlign w:val="center"/>
            <w:hideMark/>
          </w:tcPr>
          <w:p w14:paraId="23ACD78C" w14:textId="49822791" w:rsidR="004E00EC" w:rsidRPr="000A42FA" w:rsidRDefault="004E00EC" w:rsidP="004E00EC">
            <w:pPr>
              <w:spacing w:line="16" w:lineRule="atLeast"/>
              <w:rPr>
                <w:rFonts w:ascii="Calibri" w:eastAsia="Times New Roman" w:hAnsi="Calibri" w:cs="B Koodak"/>
                <w:b/>
                <w:bCs/>
                <w:color w:val="00206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* شماره تماس اداره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</w:rPr>
              <w:t>ICT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 جهت هماهنگی مشخصات فنی 051314499</w:t>
            </w:r>
            <w:r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>53</w:t>
            </w:r>
            <w:r w:rsidRPr="000A42FA">
              <w:rPr>
                <w:rFonts w:ascii="Calibri" w:eastAsia="Times New Roman" w:hAnsi="Calibri" w:cs="B Koodak" w:hint="cs"/>
                <w:b/>
                <w:bCs/>
                <w:color w:val="002060"/>
                <w:rtl/>
              </w:rPr>
              <w:t xml:space="preserve"> (صرفا برای موارد فنی و مشخصات تخصصی تجهیزات )</w:t>
            </w:r>
          </w:p>
        </w:tc>
      </w:tr>
      <w:tr w:rsidR="004E00EC" w:rsidRPr="000A42FA" w14:paraId="551D810A" w14:textId="77777777" w:rsidTr="00944918">
        <w:trPr>
          <w:trHeight w:val="2620"/>
        </w:trPr>
        <w:tc>
          <w:tcPr>
            <w:tcW w:w="10995" w:type="dxa"/>
            <w:gridSpan w:val="3"/>
            <w:tcBorders>
              <w:top w:val="nil"/>
              <w:left w:val="double" w:sz="6" w:space="0" w:color="1F4E78"/>
              <w:bottom w:val="double" w:sz="6" w:space="0" w:color="1F4E78"/>
              <w:right w:val="double" w:sz="6" w:space="0" w:color="1F4E78"/>
            </w:tcBorders>
            <w:vAlign w:val="center"/>
            <w:hideMark/>
          </w:tcPr>
          <w:p w14:paraId="015C8316" w14:textId="77777777" w:rsidR="004E00EC" w:rsidRPr="000A42FA" w:rsidRDefault="004E00EC" w:rsidP="004E00EC">
            <w:pPr>
              <w:spacing w:line="16" w:lineRule="atLeast"/>
              <w:jc w:val="center"/>
              <w:rPr>
                <w:rFonts w:ascii="Calibri" w:eastAsia="Times New Roman" w:hAnsi="Calibri" w:cs="B Koodak"/>
                <w:b/>
                <w:bCs/>
                <w:color w:val="FF0000"/>
                <w:rtl/>
              </w:rPr>
            </w:pPr>
            <w:r w:rsidRPr="000A42FA">
              <w:rPr>
                <w:rFonts w:ascii="Calibri" w:eastAsia="Times New Roman" w:hAnsi="Calibri" w:cs="B Koodak" w:hint="cs"/>
                <w:b/>
                <w:bCs/>
                <w:color w:val="FF0000"/>
                <w:rtl/>
              </w:rPr>
              <w:t>این برگه به عنوان تعهدات قبل، حین و بعد از انجام اقدامات تلقی شده و فروشنده موظف است به همراه پیشنهاد قیمت مهر و امضای شرکت شده و در سامانه بارگزاری و در زمان ارسال به همراه کالاها ارسال گردد.</w:t>
            </w:r>
          </w:p>
        </w:tc>
      </w:tr>
    </w:tbl>
    <w:p w14:paraId="44AC891E" w14:textId="77777777" w:rsidR="0063209A" w:rsidRDefault="0063209A"/>
    <w:sectPr w:rsidR="0063209A" w:rsidSect="000A42FA">
      <w:pgSz w:w="11906" w:h="16838" w:code="9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FA"/>
    <w:rsid w:val="000730A3"/>
    <w:rsid w:val="000A42FA"/>
    <w:rsid w:val="000E328E"/>
    <w:rsid w:val="00124722"/>
    <w:rsid w:val="002A22E7"/>
    <w:rsid w:val="00300E2E"/>
    <w:rsid w:val="003371BF"/>
    <w:rsid w:val="003F5038"/>
    <w:rsid w:val="00410B04"/>
    <w:rsid w:val="004E00EC"/>
    <w:rsid w:val="00600828"/>
    <w:rsid w:val="0063209A"/>
    <w:rsid w:val="006A453A"/>
    <w:rsid w:val="00944918"/>
    <w:rsid w:val="00A86A12"/>
    <w:rsid w:val="00AE328A"/>
    <w:rsid w:val="00C02F0C"/>
    <w:rsid w:val="00C71704"/>
    <w:rsid w:val="00CC4F92"/>
    <w:rsid w:val="00D57ED3"/>
    <w:rsid w:val="00D6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07FC2"/>
  <w15:chartTrackingRefBased/>
  <w15:docId w15:val="{1A1C1056-FB0A-4802-85F9-C2EE4F23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0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</dc:creator>
  <cp:keywords/>
  <dc:description/>
  <cp:lastModifiedBy>Fazlollah Mahjoubi</cp:lastModifiedBy>
  <cp:revision>3</cp:revision>
  <dcterms:created xsi:type="dcterms:W3CDTF">2026-06-03T07:49:00Z</dcterms:created>
  <dcterms:modified xsi:type="dcterms:W3CDTF">2026-06-03T08:00:00Z</dcterms:modified>
</cp:coreProperties>
</file>