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4D" w:rsidRDefault="00084F6E" w:rsidP="00084F6E">
      <w:pPr>
        <w:jc w:val="center"/>
        <w:rPr>
          <w:rFonts w:ascii="IranNastaliq" w:hAnsi="IranNastaliq" w:cs="IranNastaliq"/>
          <w:sz w:val="96"/>
          <w:szCs w:val="96"/>
          <w:lang w:bidi="fa-IR"/>
        </w:rPr>
      </w:pPr>
      <w:r w:rsidRPr="00084F6E">
        <w:rPr>
          <w:rFonts w:ascii="IranNastaliq" w:hAnsi="IranNastaliq" w:cs="IranNastaliq"/>
          <w:sz w:val="96"/>
          <w:szCs w:val="96"/>
          <w:rtl/>
          <w:lang w:bidi="fa-IR"/>
        </w:rPr>
        <w:t>مشخصات میز سه تیکه قضاوت</w:t>
      </w:r>
    </w:p>
    <w:p w:rsidR="00084F6E" w:rsidRPr="00DC2D1C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</w:pPr>
      <w:r w:rsidRPr="00DC2D1C"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  <w:t xml:space="preserve">میز وسط بزرگ: </w:t>
      </w: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sz w:val="44"/>
          <w:szCs w:val="44"/>
          <w:rtl/>
          <w:lang w:bidi="fa-IR"/>
        </w:rPr>
      </w:pPr>
      <w:r>
        <w:rPr>
          <w:rFonts w:ascii="IranNastaliq" w:hAnsi="IranNastaliq" w:cs="B Nazanin" w:hint="cs"/>
          <w:sz w:val="44"/>
          <w:szCs w:val="44"/>
          <w:rtl/>
          <w:lang w:bidi="fa-IR"/>
        </w:rPr>
        <w:t>صفحه رویه:80عمق*118عرض</w:t>
      </w: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sz w:val="44"/>
          <w:szCs w:val="44"/>
          <w:rtl/>
          <w:lang w:bidi="fa-IR"/>
        </w:rPr>
      </w:pPr>
      <w:r>
        <w:rPr>
          <w:rFonts w:ascii="IranNastaliq" w:hAnsi="IranNastaliq" w:cs="B Nazanin" w:hint="cs"/>
          <w:sz w:val="44"/>
          <w:szCs w:val="44"/>
          <w:rtl/>
          <w:lang w:bidi="fa-IR"/>
        </w:rPr>
        <w:t>بدنه:5/90ارتفاع بدون پایه *75عمق صفحه</w:t>
      </w: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/>
          <w:sz w:val="44"/>
          <w:szCs w:val="44"/>
          <w:rtl/>
          <w:lang w:bidi="fa-IR"/>
        </w:rPr>
      </w:pPr>
      <w:bookmarkStart w:id="0" w:name="_GoBack"/>
      <w:bookmarkEnd w:id="0"/>
    </w:p>
    <w:p w:rsidR="00084F6E" w:rsidRPr="00DC2D1C" w:rsidRDefault="00084F6E" w:rsidP="00084F6E">
      <w:pPr>
        <w:pStyle w:val="ListParagraph"/>
        <w:ind w:left="1080"/>
        <w:jc w:val="center"/>
        <w:rPr>
          <w:rFonts w:ascii="IranNastaliq" w:hAnsi="IranNastaliq" w:cs="B Nazanin"/>
          <w:b/>
          <w:bCs/>
          <w:sz w:val="44"/>
          <w:szCs w:val="44"/>
          <w:rtl/>
          <w:lang w:bidi="fa-IR"/>
        </w:rPr>
      </w:pPr>
      <w:r w:rsidRPr="00DC2D1C"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  <w:t>میز کوچک دو طرف دوتا:</w:t>
      </w: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sz w:val="44"/>
          <w:szCs w:val="44"/>
          <w:rtl/>
          <w:lang w:bidi="fa-IR"/>
        </w:rPr>
      </w:pPr>
      <w:r>
        <w:rPr>
          <w:rFonts w:ascii="IranNastaliq" w:hAnsi="IranNastaliq" w:cs="B Nazanin" w:hint="cs"/>
          <w:sz w:val="44"/>
          <w:szCs w:val="44"/>
          <w:rtl/>
          <w:lang w:bidi="fa-IR"/>
        </w:rPr>
        <w:t>صفحه رویه:98عرض*80عمق</w:t>
      </w: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sz w:val="44"/>
          <w:szCs w:val="44"/>
          <w:rtl/>
          <w:lang w:bidi="fa-IR"/>
        </w:rPr>
      </w:pPr>
      <w:r>
        <w:rPr>
          <w:rFonts w:ascii="IranNastaliq" w:hAnsi="IranNastaliq" w:cs="B Nazanin" w:hint="cs"/>
          <w:sz w:val="44"/>
          <w:szCs w:val="44"/>
          <w:rtl/>
          <w:lang w:bidi="fa-IR"/>
        </w:rPr>
        <w:t>بدنه:72 ارتفاع بدون پایه*75عمق صفحه</w:t>
      </w: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/>
          <w:sz w:val="44"/>
          <w:szCs w:val="44"/>
          <w:rtl/>
          <w:lang w:bidi="fa-IR"/>
        </w:rPr>
      </w:pPr>
    </w:p>
    <w:p w:rsidR="00084F6E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sz w:val="44"/>
          <w:szCs w:val="44"/>
          <w:rtl/>
          <w:lang w:bidi="fa-IR"/>
        </w:rPr>
      </w:pPr>
      <w:r>
        <w:rPr>
          <w:rFonts w:ascii="IranNastaliq" w:hAnsi="IranNastaliq" w:cs="B Nazanin" w:hint="cs"/>
          <w:sz w:val="44"/>
          <w:szCs w:val="44"/>
          <w:rtl/>
          <w:lang w:bidi="fa-IR"/>
        </w:rPr>
        <w:t>همه صفحه دوبل7سانتی متری ابعاد لوگو قوه قضائیه 52*57</w:t>
      </w:r>
    </w:p>
    <w:p w:rsidR="00084F6E" w:rsidRPr="00084F6E" w:rsidRDefault="00084F6E" w:rsidP="00084F6E">
      <w:pPr>
        <w:pStyle w:val="ListParagraph"/>
        <w:ind w:left="1080"/>
        <w:jc w:val="center"/>
        <w:rPr>
          <w:rFonts w:ascii="IranNastaliq" w:hAnsi="IranNastaliq" w:cs="B Nazanin" w:hint="cs"/>
          <w:sz w:val="44"/>
          <w:szCs w:val="44"/>
          <w:rtl/>
          <w:lang w:bidi="fa-IR"/>
        </w:rPr>
      </w:pPr>
      <w:r>
        <w:rPr>
          <w:rFonts w:ascii="IranNastaliq" w:hAnsi="IranNastaliq" w:cs="B Nazanin" w:hint="cs"/>
          <w:sz w:val="44"/>
          <w:szCs w:val="44"/>
          <w:rtl/>
          <w:lang w:bidi="fa-IR"/>
        </w:rPr>
        <w:t xml:space="preserve">ترکیب رنگ آنتیک طلایی و سوئیس الم از برنده پاک چوب باشد در صورت مغایرت در برند و رنگ تمامی کالا ها عودت داده می شود تحویل در دادگستری کرمان هزینه حمل بر عهده فروشنده پرداخت25روز پس از تحویل و تایید </w:t>
      </w:r>
      <w:r w:rsidR="00DC2D1C">
        <w:rPr>
          <w:rFonts w:ascii="IranNastaliq" w:hAnsi="IranNastaliq" w:cs="B Nazanin" w:hint="cs"/>
          <w:sz w:val="44"/>
          <w:szCs w:val="44"/>
          <w:rtl/>
          <w:lang w:bidi="fa-IR"/>
        </w:rPr>
        <w:t>کالا.</w:t>
      </w:r>
    </w:p>
    <w:sectPr w:rsidR="00084F6E" w:rsidRPr="00084F6E" w:rsidSect="00084F6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83348"/>
    <w:multiLevelType w:val="hybridMultilevel"/>
    <w:tmpl w:val="AD4A6F98"/>
    <w:lvl w:ilvl="0" w:tplc="3D9E27B4"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842D2"/>
    <w:multiLevelType w:val="hybridMultilevel"/>
    <w:tmpl w:val="ED0A60D2"/>
    <w:lvl w:ilvl="0" w:tplc="CBFE846E">
      <w:numFmt w:val="bullet"/>
      <w:lvlText w:val="-"/>
      <w:lvlJc w:val="left"/>
      <w:pPr>
        <w:ind w:left="108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6E"/>
    <w:rsid w:val="00084F6E"/>
    <w:rsid w:val="0078284D"/>
    <w:rsid w:val="00DC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F468"/>
  <w15:chartTrackingRefBased/>
  <w15:docId w15:val="{51D973A6-B2BE-4733-B99D-944C163F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2026-07-28T06:49:00Z</dcterms:created>
  <dcterms:modified xsi:type="dcterms:W3CDTF">2026-07-28T07:01:00Z</dcterms:modified>
</cp:coreProperties>
</file>