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06" w:rsidRDefault="00C02381" w:rsidP="004975FD">
      <w:pPr>
        <w:ind w:left="1537" w:hanging="544"/>
        <w:jc w:val="center"/>
        <w:rPr>
          <w:rFonts w:cs="B Titr"/>
          <w:b/>
          <w:bCs/>
          <w:sz w:val="28"/>
          <w:szCs w:val="28"/>
          <w:rtl/>
        </w:rPr>
      </w:pPr>
      <w:r w:rsidRPr="00C02381">
        <w:rPr>
          <w:rFonts w:cs="B Titr" w:hint="cs"/>
          <w:b/>
          <w:bCs/>
          <w:sz w:val="28"/>
          <w:szCs w:val="28"/>
          <w:rtl/>
        </w:rPr>
        <w:t>بسمه تعالی</w:t>
      </w:r>
    </w:p>
    <w:p w:rsidR="008A69E7" w:rsidRDefault="008A69E7" w:rsidP="004975FD">
      <w:pPr>
        <w:ind w:left="1537" w:hanging="544"/>
        <w:jc w:val="center"/>
        <w:rPr>
          <w:rFonts w:cs="B Titr"/>
          <w:b/>
          <w:bCs/>
          <w:sz w:val="28"/>
          <w:szCs w:val="28"/>
          <w:rtl/>
        </w:rPr>
      </w:pPr>
    </w:p>
    <w:p w:rsidR="00C02381" w:rsidRDefault="00C02381" w:rsidP="002C480E">
      <w:pPr>
        <w:rPr>
          <w:rFonts w:cs="B Nazanin"/>
          <w:b/>
          <w:bCs/>
          <w:rtl/>
        </w:rPr>
      </w:pPr>
      <w:r w:rsidRPr="00C02381">
        <w:rPr>
          <w:rFonts w:cs="B Nazanin" w:hint="cs"/>
          <w:b/>
          <w:bCs/>
          <w:rtl/>
        </w:rPr>
        <w:t>اداره بهزیستی</w:t>
      </w:r>
      <w:r w:rsidR="001C25C9">
        <w:rPr>
          <w:rFonts w:cs="B Nazanin" w:hint="cs"/>
          <w:b/>
          <w:bCs/>
          <w:rtl/>
        </w:rPr>
        <w:t xml:space="preserve"> شهرستان </w:t>
      </w:r>
      <w:r w:rsidRPr="00C02381">
        <w:rPr>
          <w:rFonts w:cs="B Nazanin" w:hint="cs"/>
          <w:b/>
          <w:bCs/>
          <w:rtl/>
        </w:rPr>
        <w:t xml:space="preserve"> </w:t>
      </w:r>
      <w:r w:rsidR="002C480E">
        <w:rPr>
          <w:rFonts w:cs="B Nazanin" w:hint="cs"/>
          <w:b/>
          <w:bCs/>
          <w:rtl/>
        </w:rPr>
        <w:t>نطنز</w:t>
      </w:r>
      <w:r w:rsidR="001C25C9">
        <w:rPr>
          <w:rFonts w:cs="B Nazanin" w:hint="cs"/>
          <w:b/>
          <w:bCs/>
          <w:rtl/>
        </w:rPr>
        <w:t xml:space="preserve"> </w:t>
      </w:r>
      <w:r w:rsidRPr="00C02381">
        <w:rPr>
          <w:rFonts w:cs="B Nazanin" w:hint="cs"/>
          <w:b/>
          <w:bCs/>
          <w:rtl/>
        </w:rPr>
        <w:t>در نظر دارد عملیات ساختمانی را توسط پیمانکاران واجد الشرایط به شرح ذیل اجرا نماید.</w:t>
      </w:r>
    </w:p>
    <w:p w:rsidR="00FD642F" w:rsidRDefault="00FD642F" w:rsidP="002C480E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محل اجرای کار: </w:t>
      </w:r>
      <w:r w:rsidR="00030738">
        <w:rPr>
          <w:rFonts w:cs="B Nazanin" w:hint="cs"/>
          <w:b/>
          <w:bCs/>
          <w:rtl/>
        </w:rPr>
        <w:t>اداره</w:t>
      </w:r>
      <w:r>
        <w:rPr>
          <w:rFonts w:cs="B Nazanin" w:hint="cs"/>
          <w:b/>
          <w:bCs/>
          <w:rtl/>
        </w:rPr>
        <w:t xml:space="preserve"> بهزیستی</w:t>
      </w:r>
      <w:r w:rsidR="00960873">
        <w:rPr>
          <w:rFonts w:cs="B Nazanin" w:hint="cs"/>
          <w:b/>
          <w:bCs/>
          <w:rtl/>
        </w:rPr>
        <w:t xml:space="preserve"> شهرستان </w:t>
      </w:r>
      <w:r w:rsidR="002C480E">
        <w:rPr>
          <w:rFonts w:cs="B Nazanin" w:hint="cs"/>
          <w:b/>
          <w:bCs/>
          <w:rtl/>
        </w:rPr>
        <w:t>نطنز (اورژانس اجتماعی)</w:t>
      </w:r>
    </w:p>
    <w:p w:rsidR="00030738" w:rsidRDefault="00504170" w:rsidP="00030738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اقدامات</w:t>
      </w:r>
      <w:r w:rsidR="00C02381">
        <w:rPr>
          <w:rFonts w:cs="B Nazanin" w:hint="cs"/>
          <w:b/>
          <w:bCs/>
          <w:rtl/>
        </w:rPr>
        <w:t>ی</w:t>
      </w:r>
      <w:r>
        <w:rPr>
          <w:rFonts w:cs="B Nazanin" w:hint="cs"/>
          <w:b/>
          <w:bCs/>
          <w:rtl/>
        </w:rPr>
        <w:t xml:space="preserve"> </w:t>
      </w:r>
      <w:r w:rsidR="00C02381">
        <w:rPr>
          <w:rFonts w:cs="B Nazanin" w:hint="cs"/>
          <w:b/>
          <w:bCs/>
          <w:rtl/>
        </w:rPr>
        <w:t>که تو</w:t>
      </w:r>
      <w:r w:rsidR="00030738">
        <w:rPr>
          <w:rFonts w:cs="B Nazanin" w:hint="cs"/>
          <w:b/>
          <w:bCs/>
          <w:rtl/>
        </w:rPr>
        <w:t>سط پیمانکار باید انجام گردد:</w:t>
      </w:r>
    </w:p>
    <w:p w:rsidR="008A69E7" w:rsidRDefault="008A69E7" w:rsidP="00030738">
      <w:pPr>
        <w:rPr>
          <w:rFonts w:cs="B Nazanin"/>
          <w:b/>
          <w:bCs/>
          <w:rtl/>
        </w:rPr>
      </w:pPr>
    </w:p>
    <w:tbl>
      <w:tblPr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654"/>
        <w:gridCol w:w="851"/>
      </w:tblGrid>
      <w:tr w:rsidR="0015185D" w:rsidRPr="0015185D" w:rsidTr="008A69E7">
        <w:trPr>
          <w:gridAfter w:val="1"/>
          <w:wAfter w:w="851" w:type="dxa"/>
          <w:trHeight w:val="34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4975FD">
            <w:pPr>
              <w:tabs>
                <w:tab w:val="left" w:pos="885"/>
                <w:tab w:val="right" w:pos="8965"/>
                <w:tab w:val="right" w:pos="9646"/>
              </w:tabs>
              <w:bidi w:val="0"/>
              <w:spacing w:after="0" w:line="240" w:lineRule="auto"/>
              <w:ind w:left="-391" w:firstLine="391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فصل اول.عملیات تخریب</w:t>
            </w:r>
          </w:p>
        </w:tc>
      </w:tr>
      <w:tr w:rsidR="005E1621" w:rsidRPr="0015185D" w:rsidTr="008A69E7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مقدار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واحد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5E1621">
            <w:pPr>
              <w:tabs>
                <w:tab w:val="right" w:pos="6837"/>
                <w:tab w:val="right" w:pos="7546"/>
                <w:tab w:val="right" w:pos="7971"/>
                <w:tab w:val="right" w:pos="8190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شرح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شماره ردیف فهرست</w:t>
            </w:r>
          </w:p>
        </w:tc>
      </w:tr>
      <w:tr w:rsidR="005E1621" w:rsidRPr="0015185D" w:rsidTr="008A69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مترمکعب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تخریب بنایی‌های با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مصالح غیر از خشتی و چینه‌ای که با ملات ماسه سیمان، یا باتارد چیده شده باشد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010402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مترمکعب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تخریب بتن غیرمسلح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010405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مترطول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پله موزاییکی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یا سنگی ریشه‌دار، به هر عرض و ارتفاع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010501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مترمربع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فرش کف آجری،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موزاییکی یا کفپوش‌های بتنی همراه با ملات مربوط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010502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مترمربع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هر نوع سنگ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پلاک از کلیه سطوح اجرا شده و تراشیدن ملات مربوط در صورت لزوم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010503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385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مترمربع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کاشی سرامیکی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و تراشیدن چسباننده مربوط در صورت لزوم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010505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279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مترمربع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تراشیدن اندود گچ و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خاک از روی کلیه سطوح همراه با اندود گچ روی آن در صورت وجود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010508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مترمربع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عایق رطوبتی، اعم از قیر و گونی، عایق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پیش‌ساخته و مانند آن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010514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عدد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در و پنجره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چوبی، همراه با چهارچوب مربوط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010604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مترمربع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شیشه نشکن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اعم از ثابت یا بازشو به گونه‌ای که شیشه‌ها سالم حفظ شود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010612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عدد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پنجره یا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درهای فلزی، همراه با قاب مربوط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 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یا هر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نوع چهارچوب فلزی دیگر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010701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دستگاه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هر نوع سینک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ظرفشویی، دست‌شویی، بیده، توالت غربی، فلاش‌تانک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010801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دستگاه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توالت شرقی،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زیر دوشی و وان حمام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010802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مترطول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لوله فلزی و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هر نوع لوله پلیمری غیر مدفون، با قطر تا ٢ اینچ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 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به همراه اتصالات مربوط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010803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مترطول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لوله فلزی و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هر نوع لوله پلیمری مدفون در مصالح بنایی، با قطر بیش از ٢ اینچ به همراه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اتصالات مربوط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010806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عدد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چراغ سقفی و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پنکه سقفی، یا موارد مشابه آن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010809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عدد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کلید، پریز و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موارد مشابه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010810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مترطول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هر نوع کابل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از کلیه سطوح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010811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دستگاه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برچیدن شیرآلات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بهداشتی شامل دوش، شیر مخلوط و مانند آن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010814</w:t>
            </w:r>
          </w:p>
        </w:tc>
      </w:tr>
      <w:tr w:rsidR="0015185D" w:rsidRPr="0015185D" w:rsidTr="008A69E7">
        <w:trPr>
          <w:gridAfter w:val="1"/>
          <w:wAfter w:w="851" w:type="dxa"/>
          <w:trHeight w:val="34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فصل دوم.عملیات خاکی بادست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مقدار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واحد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شرح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شماره</w:t>
            </w:r>
          </w:p>
        </w:tc>
      </w:tr>
      <w:tr w:rsidR="005E1621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مترمکعب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کندن زمین در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زمین‌های خاکی و ریختن خاک‌های کنده شده به کنار محل‌های مربوط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020102</w:t>
            </w:r>
          </w:p>
        </w:tc>
      </w:tr>
      <w:tr w:rsidR="0015185D" w:rsidRPr="0015185D" w:rsidTr="008A69E7">
        <w:trPr>
          <w:gridAfter w:val="1"/>
          <w:wAfter w:w="851" w:type="dxa"/>
          <w:trHeight w:val="34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فصل سوم.عملیات خاکی باماشین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مقدار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واحد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شرح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شماره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مترمکعب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بارگیری مواد حاصل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از عملیات خاکی یا خاک‌های توده شده و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 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حمل آن با کامیون یا هرنوع وسیله مکانیکی دیگر تا فاصله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۱۰۰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 متری مرکز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ثقل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 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برداشت و تخلیه آن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030701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مترمکعب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حمل مواد حاصل از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عملیات خاکی یا خاک‌های توده شده، وقتی که فاصله حمل بیش از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۱۰۰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 متر تا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۵۰۰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 متر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باشد، به ازای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lastRenderedPageBreak/>
              <w:t xml:space="preserve">هر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۱۰۰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 متر مازاد بر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۱۰۰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 متر اول (کسر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۱۰۰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 متر به تناسب محاسبه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می‌شود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lastRenderedPageBreak/>
              <w:t>030702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lastRenderedPageBreak/>
              <w:t>542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مترمکعب -کیلومتر‏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ind w:left="-230" w:firstLine="230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حمل مواد حاصل از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عملیات خاکی یا خاک‌های توده شده، وقتی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 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که فاصله حمل بیش از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۵۰۰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 متر تا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۱۰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 کیلومتر باشد، برای هر کیلومتر مازاد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 xml:space="preserve">بر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۵۰۰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 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 اول، برای راه‌های آسفالتی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(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کسر کیلومتر به‌ نسبت قیمت یک کیلومتر محاسبه می‌شود</w:t>
            </w:r>
            <w:r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030703</w:t>
            </w:r>
          </w:p>
        </w:tc>
      </w:tr>
      <w:tr w:rsidR="0015185D" w:rsidRPr="0015185D" w:rsidTr="008A69E7">
        <w:trPr>
          <w:gridAfter w:val="1"/>
          <w:wAfter w:w="851" w:type="dxa"/>
          <w:trHeight w:val="34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فصل یازدهم.آجرکاری وشفته ریزی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مقدار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واحد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شرح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شماره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مترمکعب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دیوار به ضخامت بیش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از 11 تا 22 سانتی‌متر با بلوک سفال و ملات ماسه سیمان 1:5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110402</w:t>
            </w:r>
          </w:p>
        </w:tc>
      </w:tr>
      <w:tr w:rsidR="0015185D" w:rsidRPr="0015185D" w:rsidTr="008A69E7">
        <w:trPr>
          <w:gridAfter w:val="1"/>
          <w:wAfter w:w="851" w:type="dxa"/>
          <w:trHeight w:val="34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فصل شانزدهم.کارهای فولادی سبک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مقدار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واحد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شرح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شماره</w:t>
            </w:r>
          </w:p>
        </w:tc>
      </w:tr>
      <w:tr w:rsidR="0015185D" w:rsidRPr="0015185D" w:rsidTr="008A69E7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کیلوگرم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تهیه، ساخت و نصب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چهارچوب فولادی از ورق (با یا بدون کتیبه)، با شاخک‏‌های اتصالی مربوط و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جاسازی‏‌ها و تقویت‏‌های لازم برای قفل و لولا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160101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کیلوگرم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تهیه، ساخت و اجرای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نگهدارنده دیوارهای بنایی به اجزای سازه‌ای به صورت افقی یا قایم، از پروفیل‌های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توخالی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160222</w:t>
            </w:r>
          </w:p>
        </w:tc>
      </w:tr>
      <w:tr w:rsidR="0015185D" w:rsidRPr="0015185D" w:rsidTr="008A69E7">
        <w:trPr>
          <w:gridAfter w:val="1"/>
          <w:wAfter w:w="851" w:type="dxa"/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فصل هیجدهم.اندودکاری وبندکشی</w:t>
            </w:r>
          </w:p>
        </w:tc>
      </w:tr>
      <w:tr w:rsidR="0015185D" w:rsidRPr="0015185D" w:rsidTr="008A69E7">
        <w:trPr>
          <w:trHeight w:val="3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مقدار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واحد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شرح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شماره</w:t>
            </w:r>
          </w:p>
        </w:tc>
      </w:tr>
      <w:tr w:rsidR="0015185D" w:rsidRPr="0015185D" w:rsidTr="008A69E7">
        <w:trPr>
          <w:trHeight w:val="5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309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مترمربع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اندود گچ و خاک به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ضخامت تا 2/5 سانتی‌متر، روی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 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سطوح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قائم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180202</w:t>
            </w:r>
          </w:p>
        </w:tc>
      </w:tr>
      <w:tr w:rsidR="0015185D" w:rsidRPr="0015185D" w:rsidTr="008A69E7">
        <w:trPr>
          <w:gridAfter w:val="1"/>
          <w:wAfter w:w="851" w:type="dxa"/>
          <w:trHeight w:val="31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فصل سوم.لوله های پی وی سی و پلی پروپیلن</w:t>
            </w:r>
          </w:p>
        </w:tc>
      </w:tr>
      <w:tr w:rsidR="0015185D" w:rsidRPr="0015185D" w:rsidTr="008A69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مقدار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واحد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شرح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شماره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مترطول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لوله پی.وی.سی سخـت،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به قطر خارجی 63 میلی‌متر و فشار کار 6 بار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030303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مترطول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لوله پی.وی.سی سخـت،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به قطر خارجی 110 میلی‌متر و فشار کار 6 بار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030306</w:t>
            </w:r>
          </w:p>
        </w:tc>
      </w:tr>
      <w:tr w:rsidR="0015185D" w:rsidRPr="0015185D" w:rsidTr="008A69E7">
        <w:trPr>
          <w:gridAfter w:val="1"/>
          <w:wAfter w:w="851" w:type="dxa"/>
          <w:trHeight w:val="34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فصل چهارم لوله های پلی اتیلن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مقدار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واحد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شرح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شماره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مترطول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لوله پلی‌اتیلن مشبک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پنج لایه به قطر خارجی 20 میلی‌متر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040202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مترطول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لوله پلی‌اتیلن مشبک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پنج لایه به قطر خارجی 32 میلی‌متر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040204</w:t>
            </w:r>
          </w:p>
        </w:tc>
      </w:tr>
      <w:tr w:rsidR="0015185D" w:rsidRPr="0015185D" w:rsidTr="008A69E7">
        <w:trPr>
          <w:gridAfter w:val="1"/>
          <w:wAfter w:w="851" w:type="dxa"/>
          <w:trHeight w:val="34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فصل بیست وپنجم.عایق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مقدار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واحد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شرح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شماره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 طول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عایق فوم برای لوله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پلی اتیلن به قطر 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2503002</w:t>
            </w:r>
          </w:p>
        </w:tc>
      </w:tr>
      <w:tr w:rsidR="0015185D" w:rsidRPr="0015185D" w:rsidTr="008A69E7">
        <w:trPr>
          <w:gridAfter w:val="1"/>
          <w:wAfter w:w="851" w:type="dxa"/>
          <w:trHeight w:val="34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5E1621">
            <w:pPr>
              <w:bidi w:val="0"/>
              <w:spacing w:after="0" w:line="240" w:lineRule="auto"/>
              <w:ind w:right="317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فصل بیست وپنجم.عایق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مقدار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واحد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شرح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b/>
                <w:bCs/>
                <w:color w:val="000000"/>
                <w:sz w:val="20"/>
                <w:szCs w:val="20"/>
                <w:rtl/>
                <w:lang w:bidi="ar-SA"/>
              </w:rPr>
              <w:t>شماره</w:t>
            </w:r>
          </w:p>
        </w:tc>
      </w:tr>
      <w:tr w:rsidR="0015185D" w:rsidRPr="0015185D" w:rsidTr="008A69E7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مترطول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عایق فوم برای لوله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 xml:space="preserve"> </w:t>
            </w: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  <w:lang w:bidi="ar-SA"/>
              </w:rPr>
              <w:t>پلی اتیلن به قطر 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85D" w:rsidRPr="0015185D" w:rsidRDefault="0015185D" w:rsidP="0015185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  <w:lang w:bidi="ar-SA"/>
              </w:rPr>
            </w:pPr>
            <w:r w:rsidRPr="0015185D">
              <w:rPr>
                <w:rFonts w:ascii="Arial" w:eastAsia="Times New Roman" w:hAnsi="Arial" w:cs="B Nazanin" w:hint="cs"/>
                <w:color w:val="000000"/>
                <w:sz w:val="20"/>
                <w:szCs w:val="20"/>
                <w:lang w:bidi="ar-SA"/>
              </w:rPr>
              <w:t>2503004</w:t>
            </w:r>
          </w:p>
        </w:tc>
      </w:tr>
    </w:tbl>
    <w:p w:rsidR="00030738" w:rsidRDefault="00030738" w:rsidP="00C02381">
      <w:pPr>
        <w:rPr>
          <w:rFonts w:cs="B Nazanin"/>
          <w:b/>
          <w:bCs/>
          <w:rtl/>
        </w:rPr>
      </w:pPr>
    </w:p>
    <w:p w:rsidR="002C480E" w:rsidRDefault="002C480E" w:rsidP="00C02381">
      <w:pPr>
        <w:rPr>
          <w:rFonts w:cs="B Nazanin"/>
          <w:b/>
          <w:bCs/>
          <w:rtl/>
        </w:rPr>
      </w:pPr>
    </w:p>
    <w:p w:rsidR="00CC3D0A" w:rsidRDefault="00CC3D0A" w:rsidP="00C02381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مدت اجرای کار: 3 ماه</w:t>
      </w:r>
    </w:p>
    <w:p w:rsidR="00FD642F" w:rsidRDefault="00CC3D0A" w:rsidP="002C480E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سقف قرارداد</w:t>
      </w:r>
      <w:r w:rsidR="002C480E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:</w:t>
      </w:r>
      <w:r w:rsidR="002C480E">
        <w:rPr>
          <w:rFonts w:cs="B Nazanin" w:hint="cs"/>
          <w:b/>
          <w:bCs/>
          <w:rtl/>
        </w:rPr>
        <w:t xml:space="preserve"> </w:t>
      </w:r>
      <w:r w:rsidR="001B080E">
        <w:rPr>
          <w:rFonts w:cs="B Nazanin" w:hint="cs"/>
          <w:b/>
          <w:bCs/>
          <w:rtl/>
        </w:rPr>
        <w:t>000</w:t>
      </w:r>
      <w:r>
        <w:rPr>
          <w:rFonts w:cs="B Nazanin" w:hint="cs"/>
          <w:b/>
          <w:bCs/>
          <w:rtl/>
        </w:rPr>
        <w:t>/000/</w:t>
      </w:r>
      <w:r w:rsidR="00030738">
        <w:rPr>
          <w:rFonts w:cs="B Nazanin" w:hint="cs"/>
          <w:b/>
          <w:bCs/>
          <w:rtl/>
        </w:rPr>
        <w:t>000</w:t>
      </w:r>
      <w:r>
        <w:rPr>
          <w:rFonts w:cs="B Nazanin" w:hint="cs"/>
          <w:b/>
          <w:bCs/>
          <w:rtl/>
        </w:rPr>
        <w:t>/</w:t>
      </w:r>
      <w:bookmarkStart w:id="0" w:name="_GoBack"/>
      <w:r w:rsidR="002C480E">
        <w:rPr>
          <w:rFonts w:cs="B Nazanin" w:hint="cs"/>
          <w:b/>
          <w:bCs/>
          <w:rtl/>
        </w:rPr>
        <w:t>9</w:t>
      </w:r>
      <w:r>
        <w:rPr>
          <w:rFonts w:cs="B Nazanin" w:hint="cs"/>
          <w:b/>
          <w:bCs/>
          <w:rtl/>
        </w:rPr>
        <w:t xml:space="preserve"> </w:t>
      </w:r>
      <w:bookmarkEnd w:id="0"/>
      <w:r>
        <w:rPr>
          <w:rFonts w:cs="B Nazanin" w:hint="cs"/>
          <w:b/>
          <w:bCs/>
          <w:rtl/>
        </w:rPr>
        <w:t>ریال (</w:t>
      </w:r>
      <w:r w:rsidR="002C480E">
        <w:rPr>
          <w:rFonts w:cs="B Nazanin" w:hint="cs"/>
          <w:b/>
          <w:bCs/>
          <w:rtl/>
        </w:rPr>
        <w:t>نه</w:t>
      </w:r>
      <w:r w:rsidR="0056366D">
        <w:rPr>
          <w:rFonts w:cs="B Nazanin" w:hint="cs"/>
          <w:b/>
          <w:bCs/>
          <w:rtl/>
        </w:rPr>
        <w:t xml:space="preserve"> میلیارد </w:t>
      </w:r>
      <w:r>
        <w:rPr>
          <w:rFonts w:cs="B Nazanin" w:hint="cs"/>
          <w:b/>
          <w:bCs/>
          <w:rtl/>
        </w:rPr>
        <w:t>ریال)</w:t>
      </w:r>
    </w:p>
    <w:p w:rsidR="001A4163" w:rsidRPr="0056366D" w:rsidRDefault="001A4163" w:rsidP="0056366D">
      <w:pPr>
        <w:rPr>
          <w:rFonts w:cs="B Nazanin"/>
          <w:b/>
          <w:bCs/>
          <w:sz w:val="28"/>
          <w:szCs w:val="28"/>
          <w:rtl/>
        </w:rPr>
      </w:pPr>
      <w:r w:rsidRPr="0004428C">
        <w:rPr>
          <w:rFonts w:cs="B Nazanin" w:hint="cs"/>
          <w:b/>
          <w:bCs/>
          <w:sz w:val="28"/>
          <w:szCs w:val="28"/>
          <w:highlight w:val="yellow"/>
          <w:rtl/>
        </w:rPr>
        <w:t>*قیمت پیشنهادی</w:t>
      </w:r>
      <w:r w:rsidR="00B31FE3" w:rsidRPr="0004428C">
        <w:rPr>
          <w:rFonts w:cs="B Nazanin" w:hint="cs"/>
          <w:b/>
          <w:bCs/>
          <w:sz w:val="28"/>
          <w:szCs w:val="28"/>
          <w:highlight w:val="yellow"/>
          <w:rtl/>
        </w:rPr>
        <w:t xml:space="preserve"> </w:t>
      </w:r>
      <w:r w:rsidR="00CC3D0A" w:rsidRPr="0004428C">
        <w:rPr>
          <w:rFonts w:cs="B Nazanin" w:hint="cs"/>
          <w:b/>
          <w:bCs/>
          <w:sz w:val="28"/>
          <w:szCs w:val="28"/>
          <w:highlight w:val="yellow"/>
          <w:rtl/>
        </w:rPr>
        <w:t xml:space="preserve">می بایست </w:t>
      </w:r>
      <w:r w:rsidRPr="0004428C">
        <w:rPr>
          <w:rFonts w:cs="B Nazanin" w:hint="cs"/>
          <w:b/>
          <w:bCs/>
          <w:sz w:val="28"/>
          <w:szCs w:val="28"/>
          <w:highlight w:val="yellow"/>
          <w:rtl/>
        </w:rPr>
        <w:t xml:space="preserve"> بر اساس فهرست بهای ابنیه </w:t>
      </w:r>
      <w:r w:rsidR="00CC3D0A" w:rsidRPr="0004428C">
        <w:rPr>
          <w:rFonts w:cs="B Nazanin" w:hint="cs"/>
          <w:b/>
          <w:bCs/>
          <w:sz w:val="28"/>
          <w:szCs w:val="28"/>
          <w:highlight w:val="yellow"/>
          <w:rtl/>
        </w:rPr>
        <w:t xml:space="preserve">و تاسیسات برقی و مکانیکی سال </w:t>
      </w:r>
      <w:r w:rsidRPr="0004428C">
        <w:rPr>
          <w:rFonts w:cs="B Nazanin" w:hint="cs"/>
          <w:b/>
          <w:bCs/>
          <w:sz w:val="28"/>
          <w:szCs w:val="28"/>
          <w:highlight w:val="yellow"/>
          <w:rtl/>
        </w:rPr>
        <w:t>1404 باشد</w:t>
      </w:r>
      <w:r w:rsidR="0056366D" w:rsidRPr="0004428C">
        <w:rPr>
          <w:rFonts w:cs="B Nazanin" w:hint="cs"/>
          <w:b/>
          <w:bCs/>
          <w:sz w:val="28"/>
          <w:szCs w:val="28"/>
          <w:highlight w:val="yellow"/>
          <w:rtl/>
        </w:rPr>
        <w:t>( بصورت درصد مینوس یا پلوس)</w:t>
      </w:r>
    </w:p>
    <w:p w:rsidR="001A4163" w:rsidRDefault="00CC3D0A" w:rsidP="00CC3D0A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1-</w:t>
      </w:r>
      <w:r w:rsidR="001A4163">
        <w:rPr>
          <w:rFonts w:cs="B Nazanin" w:hint="cs"/>
          <w:b/>
          <w:bCs/>
          <w:rtl/>
        </w:rPr>
        <w:t>تهیه آب و برق مورد نیاز و سایر هزینه های مصرفی به عهده پیمانکار می باشد</w:t>
      </w:r>
      <w:r>
        <w:rPr>
          <w:rFonts w:cs="B Nazanin" w:hint="cs"/>
          <w:b/>
          <w:bCs/>
          <w:rtl/>
        </w:rPr>
        <w:t>.</w:t>
      </w:r>
    </w:p>
    <w:p w:rsidR="006C6A7B" w:rsidRPr="006C6A7B" w:rsidRDefault="00CC3D0A" w:rsidP="00CC3D0A">
      <w:p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2-</w:t>
      </w:r>
      <w:r w:rsidR="001A4163">
        <w:rPr>
          <w:rFonts w:cs="B Nazanin" w:hint="cs"/>
          <w:b/>
          <w:bCs/>
          <w:rtl/>
        </w:rPr>
        <w:t>ایمن سازی کارگاه و کارگران به عهده پیمانکار می باشد</w:t>
      </w:r>
      <w:r>
        <w:rPr>
          <w:rFonts w:cs="B Nazanin" w:hint="cs"/>
          <w:b/>
          <w:bCs/>
          <w:rtl/>
        </w:rPr>
        <w:t>.</w:t>
      </w:r>
    </w:p>
    <w:p w:rsidR="001A4163" w:rsidRDefault="00CC3D0A" w:rsidP="00CC3D0A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3-پ</w:t>
      </w:r>
      <w:r w:rsidR="001A4163">
        <w:rPr>
          <w:rFonts w:cs="B Nazanin" w:hint="cs"/>
          <w:b/>
          <w:bCs/>
          <w:rtl/>
        </w:rPr>
        <w:t xml:space="preserve">رداخت کسورات قانونی به عهده </w:t>
      </w:r>
      <w:r w:rsidR="00E172B2">
        <w:rPr>
          <w:rFonts w:cs="B Nazanin" w:hint="cs"/>
          <w:b/>
          <w:bCs/>
          <w:rtl/>
        </w:rPr>
        <w:t>پ</w:t>
      </w:r>
      <w:r w:rsidR="001A4163">
        <w:rPr>
          <w:rFonts w:cs="B Nazanin" w:hint="cs"/>
          <w:b/>
          <w:bCs/>
          <w:rtl/>
        </w:rPr>
        <w:t>یمانکار می باشد</w:t>
      </w:r>
      <w:r>
        <w:rPr>
          <w:rFonts w:cs="B Nazanin" w:hint="cs"/>
          <w:b/>
          <w:bCs/>
          <w:rtl/>
        </w:rPr>
        <w:t>.</w:t>
      </w:r>
    </w:p>
    <w:p w:rsidR="004D6D7F" w:rsidRDefault="00CC3D0A" w:rsidP="00CC3D0A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rtl/>
        </w:rPr>
        <w:t>4-</w:t>
      </w:r>
      <w:r w:rsidR="004D6D7F" w:rsidRPr="004D6D7F">
        <w:rPr>
          <w:rFonts w:cs="B Nazanin" w:hint="cs"/>
          <w:b/>
          <w:bCs/>
          <w:sz w:val="24"/>
          <w:szCs w:val="24"/>
          <w:rtl/>
        </w:rPr>
        <w:t xml:space="preserve"> </w:t>
      </w:r>
      <w:r w:rsidR="004D6D7F" w:rsidRPr="002669E8">
        <w:rPr>
          <w:rFonts w:cs="B Nazanin" w:hint="cs"/>
          <w:b/>
          <w:bCs/>
          <w:sz w:val="24"/>
          <w:szCs w:val="24"/>
          <w:rtl/>
        </w:rPr>
        <w:t xml:space="preserve">کارمندان دولت حق </w:t>
      </w:r>
      <w:r w:rsidR="004D6D7F">
        <w:rPr>
          <w:rFonts w:cs="B Nazanin" w:hint="cs"/>
          <w:b/>
          <w:bCs/>
          <w:sz w:val="24"/>
          <w:szCs w:val="24"/>
          <w:rtl/>
        </w:rPr>
        <w:t>شرکت</w:t>
      </w:r>
      <w:r w:rsidR="004D6D7F" w:rsidRPr="002669E8">
        <w:rPr>
          <w:rFonts w:cs="B Nazanin" w:hint="cs"/>
          <w:b/>
          <w:bCs/>
          <w:sz w:val="24"/>
          <w:szCs w:val="24"/>
          <w:rtl/>
        </w:rPr>
        <w:t xml:space="preserve"> در </w:t>
      </w:r>
      <w:r w:rsidR="004D6D7F">
        <w:rPr>
          <w:rFonts w:cs="B Nazanin" w:hint="cs"/>
          <w:b/>
          <w:bCs/>
          <w:sz w:val="24"/>
          <w:szCs w:val="24"/>
          <w:rtl/>
        </w:rPr>
        <w:t>مناقصه</w:t>
      </w:r>
      <w:r w:rsidR="004D6D7F" w:rsidRPr="002669E8">
        <w:rPr>
          <w:rFonts w:cs="B Nazanin" w:hint="cs"/>
          <w:b/>
          <w:bCs/>
          <w:sz w:val="24"/>
          <w:szCs w:val="24"/>
          <w:rtl/>
        </w:rPr>
        <w:t xml:space="preserve"> </w:t>
      </w:r>
      <w:r w:rsidR="004D6D7F">
        <w:rPr>
          <w:rFonts w:cs="B Nazanin" w:hint="cs"/>
          <w:b/>
          <w:bCs/>
          <w:sz w:val="24"/>
          <w:szCs w:val="24"/>
          <w:rtl/>
        </w:rPr>
        <w:t xml:space="preserve">را </w:t>
      </w:r>
      <w:r w:rsidR="004D6D7F" w:rsidRPr="002669E8">
        <w:rPr>
          <w:rFonts w:cs="B Nazanin" w:hint="cs"/>
          <w:b/>
          <w:bCs/>
          <w:sz w:val="24"/>
          <w:szCs w:val="24"/>
          <w:rtl/>
        </w:rPr>
        <w:t>ندارند.</w:t>
      </w:r>
    </w:p>
    <w:p w:rsidR="00CC3D0A" w:rsidRDefault="00CC3D0A" w:rsidP="00CC3D0A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sz w:val="24"/>
          <w:szCs w:val="24"/>
          <w:rtl/>
        </w:rPr>
        <w:t>5- پرداخت صورت وضعیت بر اساس پیشرفت کار انجام می گیرد.</w:t>
      </w:r>
    </w:p>
    <w:p w:rsidR="006C6A7B" w:rsidRDefault="006C6A7B" w:rsidP="00C02381">
      <w:pPr>
        <w:rPr>
          <w:rFonts w:cs="B Nazanin"/>
          <w:b/>
          <w:bCs/>
          <w:rtl/>
        </w:rPr>
      </w:pPr>
    </w:p>
    <w:p w:rsidR="001A4163" w:rsidRPr="00C02381" w:rsidRDefault="001A4163" w:rsidP="00C02381">
      <w:pPr>
        <w:rPr>
          <w:rFonts w:cs="B Nazanin"/>
          <w:b/>
          <w:bCs/>
        </w:rPr>
      </w:pPr>
    </w:p>
    <w:sectPr w:rsidR="001A4163" w:rsidRPr="00C02381" w:rsidSect="008A69E7">
      <w:pgSz w:w="11906" w:h="16838"/>
      <w:pgMar w:top="709" w:right="1416" w:bottom="1440" w:left="170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0FD" w:rsidRDefault="007070FD" w:rsidP="00C02381">
      <w:pPr>
        <w:spacing w:after="0" w:line="240" w:lineRule="auto"/>
      </w:pPr>
      <w:r>
        <w:separator/>
      </w:r>
    </w:p>
  </w:endnote>
  <w:endnote w:type="continuationSeparator" w:id="0">
    <w:p w:rsidR="007070FD" w:rsidRDefault="007070FD" w:rsidP="00C02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0FD" w:rsidRDefault="007070FD" w:rsidP="00C02381">
      <w:pPr>
        <w:spacing w:after="0" w:line="240" w:lineRule="auto"/>
      </w:pPr>
      <w:r>
        <w:separator/>
      </w:r>
    </w:p>
  </w:footnote>
  <w:footnote w:type="continuationSeparator" w:id="0">
    <w:p w:rsidR="007070FD" w:rsidRDefault="007070FD" w:rsidP="00C02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381"/>
    <w:rsid w:val="00030738"/>
    <w:rsid w:val="0004428C"/>
    <w:rsid w:val="0015185D"/>
    <w:rsid w:val="001A4163"/>
    <w:rsid w:val="001B080E"/>
    <w:rsid w:val="001C25C9"/>
    <w:rsid w:val="002C480E"/>
    <w:rsid w:val="003B7DD6"/>
    <w:rsid w:val="004975FD"/>
    <w:rsid w:val="004D6D7F"/>
    <w:rsid w:val="00504170"/>
    <w:rsid w:val="0056366D"/>
    <w:rsid w:val="005E1621"/>
    <w:rsid w:val="00634179"/>
    <w:rsid w:val="006C6A7B"/>
    <w:rsid w:val="007070FD"/>
    <w:rsid w:val="00805CA3"/>
    <w:rsid w:val="0084327B"/>
    <w:rsid w:val="008915E6"/>
    <w:rsid w:val="008A69E7"/>
    <w:rsid w:val="008D6F82"/>
    <w:rsid w:val="0095298A"/>
    <w:rsid w:val="00960873"/>
    <w:rsid w:val="00A32A13"/>
    <w:rsid w:val="00A96D96"/>
    <w:rsid w:val="00B05006"/>
    <w:rsid w:val="00B22BBE"/>
    <w:rsid w:val="00B31FE3"/>
    <w:rsid w:val="00B85C2F"/>
    <w:rsid w:val="00C02381"/>
    <w:rsid w:val="00CC3D0A"/>
    <w:rsid w:val="00E00FD7"/>
    <w:rsid w:val="00E172B2"/>
    <w:rsid w:val="00ED5ABD"/>
    <w:rsid w:val="00FD642F"/>
    <w:rsid w:val="00FF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381"/>
  </w:style>
  <w:style w:type="paragraph" w:styleId="Footer">
    <w:name w:val="footer"/>
    <w:basedOn w:val="Normal"/>
    <w:link w:val="FooterChar"/>
    <w:uiPriority w:val="99"/>
    <w:unhideWhenUsed/>
    <w:rsid w:val="00C02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381"/>
  </w:style>
  <w:style w:type="paragraph" w:styleId="BalloonText">
    <w:name w:val="Balloon Text"/>
    <w:basedOn w:val="Normal"/>
    <w:link w:val="BalloonTextChar"/>
    <w:uiPriority w:val="99"/>
    <w:semiHidden/>
    <w:unhideWhenUsed/>
    <w:rsid w:val="00504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17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4179"/>
    <w:pPr>
      <w:spacing w:after="0" w:line="240" w:lineRule="auto"/>
    </w:pPr>
    <w:rPr>
      <w:rFonts w:eastAsiaTheme="minorEastAsia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381"/>
  </w:style>
  <w:style w:type="paragraph" w:styleId="Footer">
    <w:name w:val="footer"/>
    <w:basedOn w:val="Normal"/>
    <w:link w:val="FooterChar"/>
    <w:uiPriority w:val="99"/>
    <w:unhideWhenUsed/>
    <w:rsid w:val="00C02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381"/>
  </w:style>
  <w:style w:type="paragraph" w:styleId="BalloonText">
    <w:name w:val="Balloon Text"/>
    <w:basedOn w:val="Normal"/>
    <w:link w:val="BalloonTextChar"/>
    <w:uiPriority w:val="99"/>
    <w:semiHidden/>
    <w:unhideWhenUsed/>
    <w:rsid w:val="00504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17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4179"/>
    <w:pPr>
      <w:spacing w:after="0" w:line="240" w:lineRule="auto"/>
    </w:pPr>
    <w:rPr>
      <w:rFonts w:eastAsiaTheme="minorEastAsia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ED2DE-22ED-405B-90B5-8AAF8BF2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Mohaddeseh Faghani</dc:creator>
  <cp:keywords/>
  <dc:description/>
  <cp:lastModifiedBy>Amir Hossein Jafari</cp:lastModifiedBy>
  <cp:revision>2</cp:revision>
  <cp:lastPrinted>2025-09-08T06:26:00Z</cp:lastPrinted>
  <dcterms:created xsi:type="dcterms:W3CDTF">2026-05-18T05:15:00Z</dcterms:created>
  <dcterms:modified xsi:type="dcterms:W3CDTF">2026-05-18T05:15:00Z</dcterms:modified>
</cp:coreProperties>
</file>