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544" w:rsidRPr="00695221" w:rsidRDefault="00FC661F" w:rsidP="004B05FF">
      <w:pPr>
        <w:ind w:left="360"/>
        <w:jc w:val="center"/>
        <w:rPr>
          <w:rFonts w:cs="B Zar"/>
          <w:b/>
          <w:bCs/>
          <w:i/>
          <w:iCs/>
          <w:sz w:val="28"/>
          <w:szCs w:val="28"/>
          <w:u w:val="single"/>
          <w:lang w:bidi="fa-IR"/>
        </w:rPr>
      </w:pPr>
      <w:r w:rsidRPr="00695221">
        <w:rPr>
          <w:rFonts w:cs="B Zar" w:hint="cs"/>
          <w:b/>
          <w:bCs/>
          <w:i/>
          <w:iCs/>
          <w:sz w:val="28"/>
          <w:szCs w:val="28"/>
          <w:u w:val="single"/>
          <w:rtl/>
          <w:lang w:bidi="fa-IR"/>
        </w:rPr>
        <w:t xml:space="preserve">خرید آنالایزر ذرات معلق </w:t>
      </w:r>
      <w:r w:rsidRPr="00695221">
        <w:rPr>
          <w:rFonts w:cs="B Zar"/>
          <w:b/>
          <w:bCs/>
          <w:i/>
          <w:iCs/>
          <w:sz w:val="28"/>
          <w:szCs w:val="28"/>
          <w:u w:val="single"/>
          <w:lang w:bidi="fa-IR"/>
        </w:rPr>
        <w:t>PM</w:t>
      </w:r>
      <w:r w:rsidRPr="00695221">
        <w:rPr>
          <w:rFonts w:cs="B Zar"/>
          <w:b/>
          <w:bCs/>
          <w:i/>
          <w:iCs/>
          <w:sz w:val="28"/>
          <w:szCs w:val="28"/>
          <w:u w:val="single"/>
          <w:vertAlign w:val="subscript"/>
          <w:lang w:bidi="fa-IR"/>
        </w:rPr>
        <w:t>2.5</w:t>
      </w:r>
      <w:r w:rsidRPr="00695221">
        <w:rPr>
          <w:rFonts w:cs="B Zar" w:hint="cs"/>
          <w:b/>
          <w:bCs/>
          <w:i/>
          <w:iCs/>
          <w:sz w:val="28"/>
          <w:szCs w:val="28"/>
          <w:u w:val="single"/>
          <w:rtl/>
          <w:lang w:val="de-DE" w:bidi="fa-IR"/>
        </w:rPr>
        <w:t xml:space="preserve">  </w:t>
      </w:r>
      <w:r w:rsidR="00374313" w:rsidRPr="00695221">
        <w:rPr>
          <w:rFonts w:cs="B Zar" w:hint="cs"/>
          <w:b/>
          <w:bCs/>
          <w:i/>
          <w:iCs/>
          <w:sz w:val="28"/>
          <w:szCs w:val="28"/>
          <w:u w:val="single"/>
          <w:rtl/>
          <w:lang w:bidi="fa-IR"/>
        </w:rPr>
        <w:t>برای</w:t>
      </w:r>
      <w:r w:rsidR="001F1DC8">
        <w:rPr>
          <w:rFonts w:cs="B Zar"/>
          <w:b/>
          <w:bCs/>
          <w:i/>
          <w:iCs/>
          <w:sz w:val="28"/>
          <w:szCs w:val="28"/>
          <w:u w:val="single"/>
          <w:lang w:bidi="fa-IR"/>
        </w:rPr>
        <w:t xml:space="preserve"> </w:t>
      </w:r>
      <w:r w:rsidR="002A2775" w:rsidRPr="00695221">
        <w:rPr>
          <w:rFonts w:cs="B Zar" w:hint="cs"/>
          <w:b/>
          <w:bCs/>
          <w:i/>
          <w:iCs/>
          <w:sz w:val="28"/>
          <w:szCs w:val="28"/>
          <w:u w:val="single"/>
          <w:rtl/>
          <w:lang w:bidi="fa-IR"/>
        </w:rPr>
        <w:t>ایستگاه سنجش و پایش کیفیت هوا</w:t>
      </w:r>
    </w:p>
    <w:p w:rsidR="00A467E3" w:rsidRPr="006B29F4" w:rsidRDefault="00A467E3" w:rsidP="00A467E3">
      <w:pPr>
        <w:ind w:left="360"/>
        <w:rPr>
          <w:rFonts w:cs="B Zar"/>
          <w:sz w:val="28"/>
          <w:szCs w:val="28"/>
          <w:lang w:bidi="fa-IR"/>
        </w:rPr>
      </w:pPr>
    </w:p>
    <w:p w:rsidR="008F47B8" w:rsidRDefault="003C0CA6" w:rsidP="004B05FF">
      <w:pPr>
        <w:ind w:left="360"/>
        <w:jc w:val="both"/>
        <w:rPr>
          <w:rFonts w:cs="B Zar"/>
          <w:sz w:val="28"/>
          <w:szCs w:val="28"/>
          <w:lang w:bidi="fa-IR"/>
        </w:rPr>
      </w:pPr>
      <w:r>
        <w:rPr>
          <w:rFonts w:cs="B Zar" w:hint="cs"/>
          <w:sz w:val="28"/>
          <w:szCs w:val="28"/>
          <w:rtl/>
          <w:lang w:bidi="fa-IR"/>
        </w:rPr>
        <w:t xml:space="preserve">خرید </w:t>
      </w:r>
      <w:r w:rsidR="00FC661F">
        <w:rPr>
          <w:rFonts w:cs="B Zar" w:hint="cs"/>
          <w:sz w:val="28"/>
          <w:szCs w:val="28"/>
          <w:rtl/>
          <w:lang w:bidi="fa-IR"/>
        </w:rPr>
        <w:t xml:space="preserve">آنالایزر ذرات معلق </w:t>
      </w:r>
      <w:r w:rsidR="00FC661F">
        <w:rPr>
          <w:rFonts w:cs="B Zar"/>
          <w:sz w:val="28"/>
          <w:szCs w:val="28"/>
          <w:lang w:bidi="fa-IR"/>
        </w:rPr>
        <w:t>PM</w:t>
      </w:r>
      <w:r w:rsidR="00FC661F" w:rsidRPr="00FC661F">
        <w:rPr>
          <w:rFonts w:cs="B Zar"/>
          <w:sz w:val="28"/>
          <w:szCs w:val="28"/>
          <w:vertAlign w:val="subscript"/>
          <w:lang w:bidi="fa-IR"/>
        </w:rPr>
        <w:t>2.5</w:t>
      </w:r>
      <w:r w:rsidR="00FC661F">
        <w:rPr>
          <w:rFonts w:cs="B Zar" w:hint="cs"/>
          <w:sz w:val="28"/>
          <w:szCs w:val="28"/>
          <w:rtl/>
          <w:lang w:bidi="fa-IR"/>
        </w:rPr>
        <w:t xml:space="preserve"> برای ایستگاه سنجش و پایش کیفیت هوا در شهرستان دماوند (شهر رودهن)</w:t>
      </w:r>
      <w:r w:rsidR="00894B55">
        <w:rPr>
          <w:rFonts w:cs="B Zar"/>
          <w:sz w:val="28"/>
          <w:szCs w:val="28"/>
          <w:lang w:bidi="fa-IR"/>
        </w:rPr>
        <w:t xml:space="preserve"> </w:t>
      </w:r>
      <w:r>
        <w:rPr>
          <w:rFonts w:cs="B Zar" w:hint="cs"/>
          <w:sz w:val="28"/>
          <w:szCs w:val="28"/>
          <w:rtl/>
          <w:lang w:bidi="fa-IR"/>
        </w:rPr>
        <w:t>به شرح ذیل</w:t>
      </w:r>
      <w:r w:rsidR="00AC169E">
        <w:rPr>
          <w:rFonts w:cs="B Zar" w:hint="cs"/>
          <w:sz w:val="28"/>
          <w:szCs w:val="28"/>
          <w:rtl/>
          <w:lang w:bidi="fa-IR"/>
        </w:rPr>
        <w:t xml:space="preserve"> :</w:t>
      </w:r>
    </w:p>
    <w:p w:rsidR="002D0325" w:rsidRDefault="002D0325" w:rsidP="002A2775">
      <w:pPr>
        <w:ind w:left="360"/>
        <w:jc w:val="both"/>
        <w:rPr>
          <w:rFonts w:cs="B Zar"/>
          <w:sz w:val="28"/>
          <w:szCs w:val="28"/>
          <w:lang w:bidi="fa-IR"/>
        </w:rPr>
      </w:pPr>
    </w:p>
    <w:p w:rsidR="002D0325" w:rsidRPr="0028766C" w:rsidRDefault="0028766C" w:rsidP="006A6885">
      <w:pPr>
        <w:ind w:left="360"/>
        <w:rPr>
          <w:rFonts w:cs="B Zar"/>
          <w:b/>
          <w:bCs/>
          <w:sz w:val="28"/>
          <w:szCs w:val="28"/>
          <w:rtl/>
          <w:lang w:bidi="fa-IR"/>
        </w:rPr>
      </w:pPr>
      <w:r w:rsidRPr="0028766C">
        <w:rPr>
          <w:rFonts w:cs="B Zar" w:hint="cs"/>
          <w:b/>
          <w:bCs/>
          <w:sz w:val="28"/>
          <w:szCs w:val="28"/>
          <w:rtl/>
          <w:lang w:bidi="fa-IR"/>
        </w:rPr>
        <w:t xml:space="preserve">الف : مشخصات فنی آنالایزر ذرات معلق </w:t>
      </w:r>
      <w:r w:rsidRPr="0028766C">
        <w:rPr>
          <w:rFonts w:cs="B Zar"/>
          <w:b/>
          <w:bCs/>
          <w:sz w:val="28"/>
          <w:szCs w:val="28"/>
          <w:lang w:bidi="fa-IR"/>
        </w:rPr>
        <w:t>PM</w:t>
      </w:r>
      <w:r w:rsidRPr="0028766C">
        <w:rPr>
          <w:rFonts w:cs="B Zar"/>
          <w:b/>
          <w:bCs/>
          <w:sz w:val="28"/>
          <w:szCs w:val="28"/>
          <w:vertAlign w:val="subscript"/>
          <w:lang w:bidi="fa-IR"/>
        </w:rPr>
        <w:t>2.5</w:t>
      </w:r>
      <w:r w:rsidR="00894B55">
        <w:rPr>
          <w:rFonts w:cs="B Zar" w:hint="cs"/>
          <w:b/>
          <w:bCs/>
          <w:sz w:val="28"/>
          <w:szCs w:val="28"/>
          <w:vertAlign w:val="subscript"/>
          <w:rtl/>
          <w:lang w:bidi="fa-IR"/>
        </w:rPr>
        <w:t xml:space="preserve"> </w:t>
      </w:r>
      <w:r w:rsidR="00EA7034">
        <w:rPr>
          <w:rFonts w:cs="B Zar" w:hint="cs"/>
          <w:b/>
          <w:bCs/>
          <w:sz w:val="28"/>
          <w:szCs w:val="28"/>
          <w:rtl/>
          <w:lang w:val="de-DE" w:bidi="fa-IR"/>
        </w:rPr>
        <w:t>به همراه کلاهک و لوله نمونه برداری</w:t>
      </w:r>
      <w:r w:rsidR="006A6885">
        <w:rPr>
          <w:rFonts w:cs="B Zar" w:hint="cs"/>
          <w:b/>
          <w:bCs/>
          <w:sz w:val="28"/>
          <w:szCs w:val="28"/>
          <w:rtl/>
          <w:lang w:bidi="fa-IR"/>
        </w:rPr>
        <w:t xml:space="preserve"> و پمپ نمونه برداری خارجی</w:t>
      </w:r>
      <w:r w:rsidRPr="0028766C">
        <w:rPr>
          <w:rFonts w:cs="B Zar" w:hint="cs"/>
          <w:b/>
          <w:bCs/>
          <w:sz w:val="28"/>
          <w:szCs w:val="28"/>
          <w:rtl/>
          <w:lang w:bidi="fa-IR"/>
        </w:rPr>
        <w:t xml:space="preserve">    </w:t>
      </w:r>
      <w:r w:rsidR="002763C1">
        <w:rPr>
          <w:rFonts w:cs="B Zar"/>
          <w:b/>
          <w:bCs/>
          <w:sz w:val="28"/>
          <w:szCs w:val="28"/>
          <w:lang w:bidi="fa-IR"/>
        </w:rPr>
        <w:t xml:space="preserve">             </w:t>
      </w:r>
      <w:r w:rsidRPr="0028766C">
        <w:rPr>
          <w:rFonts w:cs="B Zar" w:hint="cs"/>
          <w:b/>
          <w:bCs/>
          <w:sz w:val="28"/>
          <w:szCs w:val="28"/>
          <w:rtl/>
          <w:lang w:bidi="fa-IR"/>
        </w:rPr>
        <w:t xml:space="preserve">   یک دستگاه</w:t>
      </w:r>
    </w:p>
    <w:p w:rsidR="002817A6" w:rsidRDefault="002817A6" w:rsidP="00A467E3">
      <w:pPr>
        <w:ind w:left="360"/>
        <w:rPr>
          <w:rFonts w:cs="B Zar"/>
          <w:sz w:val="26"/>
          <w:szCs w:val="26"/>
          <w:rtl/>
          <w:lang w:bidi="fa-IR"/>
        </w:rPr>
      </w:pPr>
    </w:p>
    <w:tbl>
      <w:tblPr>
        <w:tblStyle w:val="TableGrid"/>
        <w:bidiVisual/>
        <w:tblW w:w="8016" w:type="dxa"/>
        <w:jc w:val="center"/>
        <w:tblLook w:val="04A0" w:firstRow="1" w:lastRow="0" w:firstColumn="1" w:lastColumn="0" w:noHBand="0" w:noVBand="1"/>
      </w:tblPr>
      <w:tblGrid>
        <w:gridCol w:w="4512"/>
        <w:gridCol w:w="3504"/>
      </w:tblGrid>
      <w:tr w:rsidR="002D0325" w:rsidTr="00ED1C87">
        <w:trPr>
          <w:trHeight w:val="446"/>
          <w:jc w:val="center"/>
        </w:trPr>
        <w:tc>
          <w:tcPr>
            <w:tcW w:w="8016" w:type="dxa"/>
            <w:gridSpan w:val="2"/>
            <w:shd w:val="clear" w:color="auto" w:fill="D9D9D9" w:themeFill="background1" w:themeFillShade="D9"/>
            <w:vAlign w:val="center"/>
          </w:tcPr>
          <w:p w:rsidR="002D0325" w:rsidRPr="00EA7034" w:rsidRDefault="00EA7034" w:rsidP="001807AD">
            <w:pPr>
              <w:jc w:val="center"/>
              <w:rPr>
                <w:rFonts w:asciiTheme="majorBidi" w:hAnsiTheme="majorBidi" w:cstheme="majorBidi"/>
                <w:b/>
                <w:bCs/>
                <w:sz w:val="26"/>
                <w:szCs w:val="26"/>
                <w:lang w:bidi="fa-IR"/>
              </w:rPr>
            </w:pPr>
            <w:r w:rsidRPr="00EA7034">
              <w:rPr>
                <w:rFonts w:asciiTheme="majorBidi" w:hAnsiTheme="majorBidi" w:cstheme="majorBidi"/>
                <w:b/>
                <w:bCs/>
                <w:sz w:val="26"/>
                <w:szCs w:val="26"/>
                <w:lang w:bidi="fa-IR"/>
              </w:rPr>
              <w:t>PM</w:t>
            </w:r>
            <w:r w:rsidRPr="00EA7034">
              <w:rPr>
                <w:rFonts w:asciiTheme="majorBidi" w:hAnsiTheme="majorBidi" w:cstheme="majorBidi"/>
                <w:b/>
                <w:bCs/>
                <w:sz w:val="26"/>
                <w:szCs w:val="26"/>
                <w:vertAlign w:val="subscript"/>
                <w:lang w:bidi="fa-IR"/>
              </w:rPr>
              <w:t>2.5</w:t>
            </w:r>
            <w:r w:rsidRPr="00EA7034">
              <w:rPr>
                <w:rFonts w:asciiTheme="majorBidi" w:hAnsiTheme="majorBidi" w:cstheme="majorBidi"/>
                <w:b/>
                <w:bCs/>
                <w:sz w:val="26"/>
                <w:szCs w:val="26"/>
                <w:lang w:bidi="fa-IR"/>
              </w:rPr>
              <w:t xml:space="preserve"> Analyzer</w:t>
            </w:r>
          </w:p>
        </w:tc>
      </w:tr>
      <w:tr w:rsidR="00FC661F" w:rsidTr="00150D23">
        <w:trPr>
          <w:trHeight w:val="446"/>
          <w:jc w:val="center"/>
        </w:trPr>
        <w:tc>
          <w:tcPr>
            <w:tcW w:w="4512" w:type="dxa"/>
            <w:shd w:val="clear" w:color="auto" w:fill="D9D9D9" w:themeFill="background1" w:themeFillShade="D9"/>
            <w:vAlign w:val="center"/>
          </w:tcPr>
          <w:p w:rsidR="00FC661F" w:rsidRPr="00654954" w:rsidRDefault="00654954" w:rsidP="001807AD">
            <w:pPr>
              <w:jc w:val="center"/>
              <w:rPr>
                <w:rFonts w:asciiTheme="majorBidi" w:hAnsiTheme="majorBidi" w:cstheme="majorBidi"/>
                <w:sz w:val="26"/>
                <w:szCs w:val="26"/>
                <w:rtl/>
                <w:lang w:bidi="fa-IR"/>
              </w:rPr>
            </w:pPr>
            <w:r w:rsidRPr="00654954">
              <w:rPr>
                <w:rFonts w:asciiTheme="majorBidi" w:hAnsiTheme="majorBidi" w:cstheme="majorBidi"/>
                <w:sz w:val="26"/>
                <w:szCs w:val="26"/>
                <w:lang w:bidi="fa-IR"/>
              </w:rPr>
              <w:t>Specification</w:t>
            </w:r>
          </w:p>
        </w:tc>
        <w:tc>
          <w:tcPr>
            <w:tcW w:w="3504" w:type="dxa"/>
            <w:shd w:val="clear" w:color="auto" w:fill="D9D9D9" w:themeFill="background1" w:themeFillShade="D9"/>
          </w:tcPr>
          <w:p w:rsidR="00FC661F" w:rsidRPr="00654954" w:rsidRDefault="00654954" w:rsidP="001807AD">
            <w:pPr>
              <w:jc w:val="center"/>
              <w:rPr>
                <w:rFonts w:asciiTheme="majorBidi" w:hAnsiTheme="majorBidi" w:cstheme="majorBidi"/>
                <w:sz w:val="26"/>
                <w:szCs w:val="26"/>
                <w:rtl/>
                <w:lang w:val="de-DE" w:bidi="fa-IR"/>
              </w:rPr>
            </w:pPr>
            <w:r w:rsidRPr="00654954">
              <w:rPr>
                <w:rFonts w:asciiTheme="majorBidi" w:hAnsiTheme="majorBidi" w:cstheme="majorBidi"/>
                <w:sz w:val="26"/>
                <w:szCs w:val="26"/>
                <w:lang w:val="de-DE" w:bidi="fa-IR"/>
              </w:rPr>
              <w:t>Parameter</w:t>
            </w:r>
          </w:p>
        </w:tc>
      </w:tr>
      <w:tr w:rsidR="00FC661F" w:rsidTr="00150D23">
        <w:trPr>
          <w:trHeight w:val="430"/>
          <w:jc w:val="center"/>
        </w:trPr>
        <w:tc>
          <w:tcPr>
            <w:tcW w:w="4512" w:type="dxa"/>
            <w:vAlign w:val="center"/>
          </w:tcPr>
          <w:p w:rsidR="00FC661F" w:rsidRPr="00654954" w:rsidRDefault="00654954"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Beta Attenuation</w:t>
            </w:r>
          </w:p>
        </w:tc>
        <w:tc>
          <w:tcPr>
            <w:tcW w:w="3504" w:type="dxa"/>
          </w:tcPr>
          <w:p w:rsidR="00FC661F" w:rsidRPr="00654954" w:rsidRDefault="00FC661F" w:rsidP="00962AA0">
            <w:pPr>
              <w:jc w:val="right"/>
              <w:rPr>
                <w:rFonts w:asciiTheme="majorBidi" w:hAnsiTheme="majorBidi" w:cstheme="majorBidi"/>
                <w:sz w:val="26"/>
                <w:szCs w:val="26"/>
                <w:lang w:bidi="fa-IR"/>
              </w:rPr>
            </w:pPr>
            <w:r w:rsidRPr="00654954">
              <w:rPr>
                <w:rFonts w:asciiTheme="majorBidi" w:hAnsiTheme="majorBidi" w:cstheme="majorBidi"/>
                <w:sz w:val="26"/>
                <w:szCs w:val="26"/>
                <w:lang w:bidi="fa-IR"/>
              </w:rPr>
              <w:t>Measurement Prin</w:t>
            </w:r>
            <w:r w:rsidR="00654954" w:rsidRPr="00654954">
              <w:rPr>
                <w:rFonts w:asciiTheme="majorBidi" w:hAnsiTheme="majorBidi" w:cstheme="majorBidi"/>
                <w:sz w:val="26"/>
                <w:szCs w:val="26"/>
                <w:lang w:bidi="fa-IR"/>
              </w:rPr>
              <w:t>ciple</w:t>
            </w:r>
          </w:p>
        </w:tc>
      </w:tr>
      <w:tr w:rsidR="00FC661F" w:rsidTr="00150D23">
        <w:trPr>
          <w:trHeight w:val="430"/>
          <w:jc w:val="center"/>
        </w:trPr>
        <w:tc>
          <w:tcPr>
            <w:tcW w:w="4512" w:type="dxa"/>
            <w:vAlign w:val="center"/>
          </w:tcPr>
          <w:p w:rsidR="00FC661F" w:rsidRPr="00654954" w:rsidRDefault="00654954" w:rsidP="00962AA0">
            <w:pPr>
              <w:jc w:val="right"/>
              <w:rPr>
                <w:rFonts w:asciiTheme="majorBidi" w:hAnsiTheme="majorBidi" w:cstheme="majorBidi"/>
                <w:sz w:val="26"/>
                <w:szCs w:val="26"/>
              </w:rPr>
            </w:pPr>
            <w:r>
              <w:rPr>
                <w:rFonts w:asciiTheme="majorBidi" w:hAnsiTheme="majorBidi" w:cstheme="majorBidi"/>
                <w:sz w:val="26"/>
                <w:szCs w:val="26"/>
              </w:rPr>
              <w:t>0 – 1000 µg/m</w:t>
            </w:r>
            <w:r w:rsidRPr="002D0325">
              <w:rPr>
                <w:rFonts w:asciiTheme="majorBidi" w:hAnsiTheme="majorBidi" w:cstheme="majorBidi"/>
                <w:sz w:val="26"/>
                <w:szCs w:val="26"/>
                <w:vertAlign w:val="superscript"/>
              </w:rPr>
              <w:t>3</w:t>
            </w:r>
          </w:p>
        </w:tc>
        <w:tc>
          <w:tcPr>
            <w:tcW w:w="3504" w:type="dxa"/>
          </w:tcPr>
          <w:p w:rsidR="00FC661F" w:rsidRPr="00654954" w:rsidRDefault="00654954" w:rsidP="00962AA0">
            <w:pPr>
              <w:jc w:val="right"/>
              <w:rPr>
                <w:rFonts w:asciiTheme="majorBidi" w:hAnsiTheme="majorBidi" w:cstheme="majorBidi"/>
                <w:sz w:val="26"/>
                <w:szCs w:val="26"/>
              </w:rPr>
            </w:pPr>
            <w:r w:rsidRPr="00654954">
              <w:rPr>
                <w:rFonts w:asciiTheme="majorBidi" w:hAnsiTheme="majorBidi" w:cstheme="majorBidi"/>
                <w:sz w:val="26"/>
                <w:szCs w:val="26"/>
                <w:lang w:bidi="fa-IR"/>
              </w:rPr>
              <w:t xml:space="preserve">Measurement </w:t>
            </w:r>
            <w:r>
              <w:rPr>
                <w:rFonts w:asciiTheme="majorBidi" w:hAnsiTheme="majorBidi" w:cstheme="majorBidi"/>
                <w:sz w:val="26"/>
                <w:szCs w:val="26"/>
                <w:lang w:bidi="fa-IR"/>
              </w:rPr>
              <w:t>Range</w:t>
            </w:r>
          </w:p>
        </w:tc>
      </w:tr>
      <w:tr w:rsidR="00FC661F" w:rsidTr="00150D23">
        <w:trPr>
          <w:trHeight w:val="430"/>
          <w:jc w:val="center"/>
        </w:trPr>
        <w:tc>
          <w:tcPr>
            <w:tcW w:w="4512" w:type="dxa"/>
            <w:vAlign w:val="center"/>
          </w:tcPr>
          <w:p w:rsidR="00FC661F" w:rsidRPr="00654954" w:rsidRDefault="002D0325" w:rsidP="00962AA0">
            <w:pPr>
              <w:jc w:val="right"/>
              <w:rPr>
                <w:rFonts w:asciiTheme="majorBidi" w:hAnsiTheme="majorBidi" w:cstheme="majorBidi"/>
                <w:sz w:val="26"/>
                <w:szCs w:val="26"/>
              </w:rPr>
            </w:pPr>
            <w:r>
              <w:rPr>
                <w:rFonts w:asciiTheme="majorBidi" w:hAnsiTheme="majorBidi" w:cstheme="majorBidi"/>
                <w:sz w:val="26"/>
                <w:szCs w:val="26"/>
              </w:rPr>
              <w:t>1.0 µg/m</w:t>
            </w:r>
            <w:r w:rsidRPr="002D0325">
              <w:rPr>
                <w:rFonts w:asciiTheme="majorBidi" w:hAnsiTheme="majorBidi" w:cstheme="majorBidi"/>
                <w:sz w:val="26"/>
                <w:szCs w:val="26"/>
                <w:vertAlign w:val="superscript"/>
              </w:rPr>
              <w:t>3</w:t>
            </w:r>
          </w:p>
        </w:tc>
        <w:tc>
          <w:tcPr>
            <w:tcW w:w="3504" w:type="dxa"/>
          </w:tcPr>
          <w:p w:rsidR="00FC661F" w:rsidRPr="00654954" w:rsidRDefault="002D0325"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Data Resolution</w:t>
            </w:r>
          </w:p>
        </w:tc>
      </w:tr>
      <w:tr w:rsidR="0028766C" w:rsidTr="00150D23">
        <w:trPr>
          <w:trHeight w:val="430"/>
          <w:jc w:val="center"/>
        </w:trPr>
        <w:tc>
          <w:tcPr>
            <w:tcW w:w="4512" w:type="dxa"/>
            <w:vAlign w:val="center"/>
          </w:tcPr>
          <w:p w:rsidR="0028766C" w:rsidRDefault="00932071" w:rsidP="00962AA0">
            <w:pPr>
              <w:jc w:val="right"/>
              <w:rPr>
                <w:rFonts w:asciiTheme="majorBidi" w:hAnsiTheme="majorBidi" w:cstheme="majorBidi"/>
                <w:sz w:val="26"/>
                <w:szCs w:val="26"/>
              </w:rPr>
            </w:pPr>
            <w:r>
              <w:rPr>
                <w:rFonts w:asciiTheme="majorBidi" w:hAnsiTheme="majorBidi" w:cstheme="majorBidi"/>
                <w:sz w:val="26"/>
                <w:szCs w:val="26"/>
              </w:rPr>
              <w:t xml:space="preserve"> Meets</w:t>
            </w:r>
            <w:r w:rsidR="00DC1750">
              <w:rPr>
                <w:rFonts w:asciiTheme="majorBidi" w:hAnsiTheme="majorBidi" w:cstheme="majorBidi"/>
                <w:sz w:val="26"/>
                <w:szCs w:val="26"/>
              </w:rPr>
              <w:t xml:space="preserve"> US-EPA Class III PM</w:t>
            </w:r>
            <w:r w:rsidR="00DC1750" w:rsidRPr="00932071">
              <w:rPr>
                <w:rFonts w:asciiTheme="majorBidi" w:hAnsiTheme="majorBidi" w:cstheme="majorBidi"/>
                <w:sz w:val="26"/>
                <w:szCs w:val="26"/>
                <w:vertAlign w:val="subscript"/>
              </w:rPr>
              <w:t>2.5</w:t>
            </w:r>
            <w:r w:rsidR="00DC1750">
              <w:rPr>
                <w:rFonts w:asciiTheme="majorBidi" w:hAnsiTheme="majorBidi" w:cstheme="majorBidi"/>
                <w:sz w:val="26"/>
                <w:szCs w:val="26"/>
              </w:rPr>
              <w:t xml:space="preserve">  FEM standards </w:t>
            </w:r>
          </w:p>
        </w:tc>
        <w:tc>
          <w:tcPr>
            <w:tcW w:w="3504" w:type="dxa"/>
          </w:tcPr>
          <w:p w:rsidR="0028766C" w:rsidRDefault="0028766C"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Accuracy</w:t>
            </w:r>
          </w:p>
        </w:tc>
      </w:tr>
      <w:tr w:rsidR="00FC661F" w:rsidTr="00150D23">
        <w:trPr>
          <w:trHeight w:val="446"/>
          <w:jc w:val="center"/>
        </w:trPr>
        <w:tc>
          <w:tcPr>
            <w:tcW w:w="4512" w:type="dxa"/>
            <w:vAlign w:val="center"/>
          </w:tcPr>
          <w:p w:rsidR="00FC661F" w:rsidRPr="00654954" w:rsidRDefault="002D0325" w:rsidP="00962AA0">
            <w:pPr>
              <w:jc w:val="right"/>
              <w:rPr>
                <w:rFonts w:asciiTheme="majorBidi" w:hAnsiTheme="majorBidi" w:cstheme="majorBidi"/>
                <w:sz w:val="26"/>
                <w:szCs w:val="26"/>
                <w:rtl/>
                <w:lang w:bidi="fa-IR"/>
              </w:rPr>
            </w:pPr>
            <w:r>
              <w:rPr>
                <w:rFonts w:asciiTheme="majorBidi" w:hAnsiTheme="majorBidi" w:cstheme="majorBidi"/>
                <w:sz w:val="26"/>
                <w:szCs w:val="26"/>
                <w:lang w:bidi="fa-IR"/>
              </w:rPr>
              <w:t>16.7 liters/minute</w:t>
            </w:r>
          </w:p>
        </w:tc>
        <w:tc>
          <w:tcPr>
            <w:tcW w:w="3504" w:type="dxa"/>
          </w:tcPr>
          <w:p w:rsidR="00FC661F" w:rsidRPr="00654954" w:rsidRDefault="002D0325" w:rsidP="00962AA0">
            <w:pPr>
              <w:jc w:val="right"/>
              <w:rPr>
                <w:rFonts w:asciiTheme="majorBidi" w:hAnsiTheme="majorBidi" w:cstheme="majorBidi"/>
                <w:sz w:val="26"/>
                <w:szCs w:val="26"/>
                <w:rtl/>
                <w:lang w:bidi="fa-IR"/>
              </w:rPr>
            </w:pPr>
            <w:r>
              <w:rPr>
                <w:rFonts w:asciiTheme="majorBidi" w:hAnsiTheme="majorBidi" w:cstheme="majorBidi"/>
                <w:sz w:val="26"/>
                <w:szCs w:val="26"/>
                <w:lang w:bidi="fa-IR"/>
              </w:rPr>
              <w:t xml:space="preserve">Sample Flow Rate </w:t>
            </w:r>
          </w:p>
        </w:tc>
      </w:tr>
      <w:tr w:rsidR="00FC661F" w:rsidTr="00150D23">
        <w:trPr>
          <w:trHeight w:val="446"/>
          <w:jc w:val="center"/>
        </w:trPr>
        <w:tc>
          <w:tcPr>
            <w:tcW w:w="4512" w:type="dxa"/>
            <w:vAlign w:val="center"/>
          </w:tcPr>
          <w:p w:rsidR="00FC661F" w:rsidRPr="00DC1750" w:rsidRDefault="00DC1750" w:rsidP="00962AA0">
            <w:pPr>
              <w:bidi w:val="0"/>
              <w:rPr>
                <w:rFonts w:asciiTheme="majorBidi" w:hAnsiTheme="majorBidi" w:cstheme="majorBidi"/>
                <w:sz w:val="26"/>
                <w:szCs w:val="26"/>
              </w:rPr>
            </w:pPr>
            <w:r>
              <w:rPr>
                <w:rFonts w:asciiTheme="majorBidi" w:hAnsiTheme="majorBidi" w:cstheme="majorBidi"/>
                <w:sz w:val="26"/>
                <w:szCs w:val="26"/>
              </w:rPr>
              <w:t>1 hour (&lt; 4.0 µg/m</w:t>
            </w:r>
            <w:r w:rsidRPr="002D0325">
              <w:rPr>
                <w:rFonts w:asciiTheme="majorBidi" w:hAnsiTheme="majorBidi" w:cstheme="majorBidi"/>
                <w:sz w:val="26"/>
                <w:szCs w:val="26"/>
                <w:vertAlign w:val="superscript"/>
              </w:rPr>
              <w:t>3</w:t>
            </w:r>
            <w:r>
              <w:rPr>
                <w:rFonts w:asciiTheme="majorBidi" w:hAnsiTheme="majorBidi" w:cstheme="majorBidi"/>
                <w:sz w:val="26"/>
                <w:szCs w:val="26"/>
              </w:rPr>
              <w:t>) and 24 hour (&lt; 1.0 µg/m</w:t>
            </w:r>
            <w:r w:rsidRPr="002D0325">
              <w:rPr>
                <w:rFonts w:asciiTheme="majorBidi" w:hAnsiTheme="majorBidi" w:cstheme="majorBidi"/>
                <w:sz w:val="26"/>
                <w:szCs w:val="26"/>
                <w:vertAlign w:val="superscript"/>
              </w:rPr>
              <w:t>3</w:t>
            </w:r>
            <w:r>
              <w:rPr>
                <w:rFonts w:asciiTheme="majorBidi" w:hAnsiTheme="majorBidi" w:cstheme="majorBidi"/>
                <w:sz w:val="26"/>
                <w:szCs w:val="26"/>
              </w:rPr>
              <w:t>)</w:t>
            </w:r>
          </w:p>
        </w:tc>
        <w:tc>
          <w:tcPr>
            <w:tcW w:w="3504" w:type="dxa"/>
          </w:tcPr>
          <w:p w:rsidR="00FC661F" w:rsidRPr="00654954" w:rsidRDefault="00DC1750" w:rsidP="00962AA0">
            <w:pPr>
              <w:bidi w:val="0"/>
              <w:rPr>
                <w:rFonts w:asciiTheme="majorBidi" w:hAnsiTheme="majorBidi" w:cstheme="majorBidi"/>
                <w:sz w:val="26"/>
                <w:szCs w:val="26"/>
                <w:lang w:bidi="fa-IR"/>
              </w:rPr>
            </w:pPr>
            <w:r>
              <w:rPr>
                <w:rFonts w:asciiTheme="majorBidi" w:hAnsiTheme="majorBidi" w:cstheme="majorBidi"/>
                <w:sz w:val="26"/>
                <w:szCs w:val="26"/>
                <w:lang w:bidi="fa-IR"/>
              </w:rPr>
              <w:t xml:space="preserve">Lower Detection Limit </w:t>
            </w:r>
          </w:p>
        </w:tc>
      </w:tr>
      <w:tr w:rsidR="00FC661F" w:rsidTr="00150D23">
        <w:trPr>
          <w:trHeight w:val="446"/>
          <w:jc w:val="center"/>
        </w:trPr>
        <w:tc>
          <w:tcPr>
            <w:tcW w:w="4512" w:type="dxa"/>
            <w:vAlign w:val="center"/>
          </w:tcPr>
          <w:p w:rsidR="00FC661F" w:rsidRPr="00654954" w:rsidRDefault="00DC1750" w:rsidP="00962AA0">
            <w:pPr>
              <w:jc w:val="right"/>
              <w:rPr>
                <w:rFonts w:asciiTheme="majorBidi" w:hAnsiTheme="majorBidi" w:cstheme="majorBidi"/>
                <w:sz w:val="26"/>
                <w:szCs w:val="26"/>
              </w:rPr>
            </w:pPr>
            <w:r>
              <w:rPr>
                <w:rFonts w:asciiTheme="majorBidi" w:hAnsiTheme="majorBidi" w:cstheme="majorBidi"/>
                <w:sz w:val="26"/>
                <w:szCs w:val="26"/>
              </w:rPr>
              <w:t>1 hour</w:t>
            </w:r>
          </w:p>
        </w:tc>
        <w:tc>
          <w:tcPr>
            <w:tcW w:w="3504" w:type="dxa"/>
          </w:tcPr>
          <w:p w:rsidR="00FC661F" w:rsidRPr="00654954" w:rsidRDefault="00DC1750" w:rsidP="00962AA0">
            <w:pPr>
              <w:jc w:val="right"/>
              <w:rPr>
                <w:rFonts w:asciiTheme="majorBidi" w:hAnsiTheme="majorBidi" w:cstheme="majorBidi"/>
                <w:sz w:val="26"/>
                <w:szCs w:val="26"/>
              </w:rPr>
            </w:pPr>
            <w:r>
              <w:rPr>
                <w:rFonts w:asciiTheme="majorBidi" w:hAnsiTheme="majorBidi" w:cstheme="majorBidi"/>
                <w:sz w:val="26"/>
                <w:szCs w:val="26"/>
              </w:rPr>
              <w:t>Measuring Cycle Time</w:t>
            </w:r>
          </w:p>
        </w:tc>
      </w:tr>
      <w:tr w:rsidR="00FC661F" w:rsidTr="00150D23">
        <w:trPr>
          <w:trHeight w:val="446"/>
          <w:jc w:val="center"/>
        </w:trPr>
        <w:tc>
          <w:tcPr>
            <w:tcW w:w="4512" w:type="dxa"/>
            <w:vAlign w:val="center"/>
          </w:tcPr>
          <w:p w:rsidR="00FC661F" w:rsidRPr="00654954" w:rsidRDefault="00DC1750" w:rsidP="00962AA0">
            <w:pPr>
              <w:jc w:val="right"/>
              <w:rPr>
                <w:rFonts w:asciiTheme="majorBidi" w:hAnsiTheme="majorBidi" w:cstheme="majorBidi"/>
                <w:sz w:val="26"/>
                <w:szCs w:val="26"/>
                <w:rtl/>
                <w:lang w:val="de-DE" w:bidi="fa-IR"/>
              </w:rPr>
            </w:pPr>
            <w:r>
              <w:rPr>
                <w:rFonts w:asciiTheme="majorBidi" w:hAnsiTheme="majorBidi" w:cstheme="majorBidi"/>
                <w:sz w:val="26"/>
                <w:szCs w:val="26"/>
                <w:lang w:val="de-DE" w:bidi="fa-IR"/>
              </w:rPr>
              <w:t>Glass fiber filter</w:t>
            </w:r>
          </w:p>
        </w:tc>
        <w:tc>
          <w:tcPr>
            <w:tcW w:w="3504" w:type="dxa"/>
          </w:tcPr>
          <w:p w:rsidR="00FC661F" w:rsidRPr="00654954" w:rsidRDefault="00DC1750"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Filter Tape</w:t>
            </w:r>
          </w:p>
        </w:tc>
      </w:tr>
      <w:tr w:rsidR="00FC661F" w:rsidTr="00150D23">
        <w:trPr>
          <w:trHeight w:val="446"/>
          <w:jc w:val="center"/>
        </w:trPr>
        <w:tc>
          <w:tcPr>
            <w:tcW w:w="4512" w:type="dxa"/>
            <w:vAlign w:val="center"/>
          </w:tcPr>
          <w:p w:rsidR="00FC661F" w:rsidRPr="00654954" w:rsidRDefault="007D7F9B" w:rsidP="00962AA0">
            <w:pPr>
              <w:jc w:val="right"/>
              <w:rPr>
                <w:rFonts w:asciiTheme="majorBidi" w:hAnsiTheme="majorBidi" w:cstheme="majorBidi"/>
                <w:sz w:val="26"/>
                <w:szCs w:val="26"/>
                <w:rtl/>
                <w:lang w:bidi="fa-IR"/>
              </w:rPr>
            </w:pPr>
            <w:r>
              <w:rPr>
                <w:rFonts w:asciiTheme="majorBidi" w:hAnsiTheme="majorBidi" w:cstheme="majorBidi"/>
                <w:sz w:val="26"/>
                <w:szCs w:val="26"/>
                <w:lang w:bidi="fa-IR"/>
              </w:rPr>
              <w:t>Carbon – 14 , 60 µCi, Half Time &gt; 5000 years</w:t>
            </w:r>
          </w:p>
        </w:tc>
        <w:tc>
          <w:tcPr>
            <w:tcW w:w="3504" w:type="dxa"/>
          </w:tcPr>
          <w:p w:rsidR="00FC661F" w:rsidRPr="00654954" w:rsidRDefault="007D7F9B" w:rsidP="00962AA0">
            <w:pPr>
              <w:jc w:val="right"/>
              <w:rPr>
                <w:rFonts w:asciiTheme="majorBidi" w:hAnsiTheme="majorBidi" w:cstheme="majorBidi"/>
                <w:sz w:val="26"/>
                <w:szCs w:val="26"/>
              </w:rPr>
            </w:pPr>
            <w:r>
              <w:rPr>
                <w:rFonts w:asciiTheme="majorBidi" w:hAnsiTheme="majorBidi" w:cstheme="majorBidi"/>
                <w:sz w:val="26"/>
                <w:szCs w:val="26"/>
              </w:rPr>
              <w:t>Beta Source</w:t>
            </w:r>
          </w:p>
        </w:tc>
      </w:tr>
      <w:tr w:rsidR="00FC661F" w:rsidTr="00150D23">
        <w:trPr>
          <w:trHeight w:val="446"/>
          <w:jc w:val="center"/>
        </w:trPr>
        <w:tc>
          <w:tcPr>
            <w:tcW w:w="4512" w:type="dxa"/>
            <w:vAlign w:val="center"/>
          </w:tcPr>
          <w:p w:rsidR="00FC661F" w:rsidRPr="00654954" w:rsidRDefault="007D7F9B" w:rsidP="00962AA0">
            <w:pPr>
              <w:jc w:val="right"/>
              <w:rPr>
                <w:rFonts w:asciiTheme="majorBidi" w:hAnsiTheme="majorBidi" w:cstheme="majorBidi"/>
                <w:sz w:val="26"/>
                <w:szCs w:val="26"/>
              </w:rPr>
            </w:pPr>
            <w:r>
              <w:rPr>
                <w:rFonts w:asciiTheme="majorBidi" w:hAnsiTheme="majorBidi" w:cstheme="majorBidi"/>
                <w:sz w:val="26"/>
                <w:szCs w:val="26"/>
              </w:rPr>
              <w:t>Photomultiplier tube with scintillator</w:t>
            </w:r>
          </w:p>
        </w:tc>
        <w:tc>
          <w:tcPr>
            <w:tcW w:w="3504" w:type="dxa"/>
          </w:tcPr>
          <w:p w:rsidR="00FC661F" w:rsidRPr="00654954" w:rsidRDefault="007D7F9B"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Beta Detector Type</w:t>
            </w:r>
          </w:p>
        </w:tc>
      </w:tr>
      <w:tr w:rsidR="00FC661F" w:rsidTr="00150D23">
        <w:trPr>
          <w:trHeight w:val="446"/>
          <w:jc w:val="center"/>
        </w:trPr>
        <w:tc>
          <w:tcPr>
            <w:tcW w:w="4512" w:type="dxa"/>
            <w:vAlign w:val="center"/>
          </w:tcPr>
          <w:p w:rsidR="00FC661F" w:rsidRPr="00654954" w:rsidRDefault="007D7F9B" w:rsidP="00962AA0">
            <w:pPr>
              <w:jc w:val="right"/>
              <w:rPr>
                <w:rFonts w:asciiTheme="majorBidi" w:hAnsiTheme="majorBidi" w:cstheme="majorBidi"/>
                <w:sz w:val="26"/>
                <w:szCs w:val="26"/>
                <w:rtl/>
                <w:lang w:val="de-DE" w:bidi="fa-IR"/>
              </w:rPr>
            </w:pPr>
            <w:r>
              <w:rPr>
                <w:rFonts w:asciiTheme="majorBidi" w:hAnsiTheme="majorBidi" w:cstheme="majorBidi"/>
                <w:sz w:val="26"/>
                <w:szCs w:val="26"/>
                <w:lang w:val="de-DE" w:bidi="fa-IR"/>
              </w:rPr>
              <w:t>0º to  +50</w:t>
            </w:r>
            <w:r>
              <w:rPr>
                <w:rFonts w:ascii="Times New Roman" w:hAnsi="Times New Roman" w:cs="Times New Roman"/>
                <w:sz w:val="26"/>
                <w:szCs w:val="26"/>
                <w:lang w:val="de-DE" w:bidi="fa-IR"/>
              </w:rPr>
              <w:t>º</w:t>
            </w:r>
            <w:r>
              <w:rPr>
                <w:rFonts w:asciiTheme="majorBidi" w:hAnsiTheme="majorBidi" w:cstheme="majorBidi"/>
                <w:sz w:val="26"/>
                <w:szCs w:val="26"/>
                <w:lang w:val="de-DE" w:bidi="fa-IR"/>
              </w:rPr>
              <w:t xml:space="preserve"> C</w:t>
            </w:r>
          </w:p>
        </w:tc>
        <w:tc>
          <w:tcPr>
            <w:tcW w:w="3504" w:type="dxa"/>
          </w:tcPr>
          <w:p w:rsidR="00FC661F" w:rsidRPr="00654954" w:rsidRDefault="007D7F9B" w:rsidP="00962AA0">
            <w:pPr>
              <w:jc w:val="right"/>
              <w:rPr>
                <w:rFonts w:asciiTheme="majorBidi" w:hAnsiTheme="majorBidi" w:cstheme="majorBidi"/>
                <w:sz w:val="26"/>
                <w:szCs w:val="26"/>
              </w:rPr>
            </w:pPr>
            <w:r>
              <w:rPr>
                <w:rFonts w:asciiTheme="majorBidi" w:hAnsiTheme="majorBidi" w:cstheme="majorBidi"/>
                <w:sz w:val="26"/>
                <w:szCs w:val="26"/>
              </w:rPr>
              <w:t>Operating Temperature Range</w:t>
            </w:r>
          </w:p>
        </w:tc>
      </w:tr>
      <w:tr w:rsidR="00FC661F" w:rsidTr="00150D23">
        <w:trPr>
          <w:trHeight w:val="446"/>
          <w:jc w:val="center"/>
        </w:trPr>
        <w:tc>
          <w:tcPr>
            <w:tcW w:w="4512" w:type="dxa"/>
            <w:vAlign w:val="center"/>
          </w:tcPr>
          <w:p w:rsidR="00FC661F" w:rsidRPr="00654954" w:rsidRDefault="007D7F9B" w:rsidP="00962AA0">
            <w:pPr>
              <w:bidi w:val="0"/>
              <w:rPr>
                <w:rFonts w:asciiTheme="majorBidi" w:hAnsiTheme="majorBidi" w:cstheme="majorBidi"/>
                <w:sz w:val="26"/>
                <w:szCs w:val="26"/>
                <w:rtl/>
                <w:lang w:val="de-DE" w:bidi="fa-IR"/>
              </w:rPr>
            </w:pPr>
            <w:r>
              <w:rPr>
                <w:rFonts w:asciiTheme="majorBidi" w:hAnsiTheme="majorBidi" w:cstheme="majorBidi"/>
                <w:sz w:val="26"/>
                <w:szCs w:val="26"/>
                <w:lang w:val="de-DE" w:bidi="fa-IR"/>
              </w:rPr>
              <w:t xml:space="preserve">˗ </w:t>
            </w:r>
            <w:r w:rsidR="006A6885">
              <w:rPr>
                <w:rFonts w:asciiTheme="majorBidi" w:hAnsiTheme="majorBidi" w:cstheme="majorBidi"/>
                <w:sz w:val="26"/>
                <w:szCs w:val="26"/>
                <w:lang w:val="de-DE" w:bidi="fa-IR"/>
              </w:rPr>
              <w:t>3</w:t>
            </w:r>
            <w:r>
              <w:rPr>
                <w:rFonts w:asciiTheme="majorBidi" w:hAnsiTheme="majorBidi" w:cstheme="majorBidi"/>
                <w:sz w:val="26"/>
                <w:szCs w:val="26"/>
                <w:lang w:val="de-DE" w:bidi="fa-IR"/>
              </w:rPr>
              <w:t>0º to  +50</w:t>
            </w:r>
            <w:r>
              <w:rPr>
                <w:rFonts w:ascii="Times New Roman" w:hAnsi="Times New Roman" w:cs="Times New Roman"/>
                <w:sz w:val="26"/>
                <w:szCs w:val="26"/>
                <w:lang w:val="de-DE" w:bidi="fa-IR"/>
              </w:rPr>
              <w:t>º</w:t>
            </w:r>
            <w:r>
              <w:rPr>
                <w:rFonts w:asciiTheme="majorBidi" w:hAnsiTheme="majorBidi" w:cstheme="majorBidi"/>
                <w:sz w:val="26"/>
                <w:szCs w:val="26"/>
                <w:lang w:val="de-DE" w:bidi="fa-IR"/>
              </w:rPr>
              <w:t xml:space="preserve"> C</w:t>
            </w:r>
          </w:p>
        </w:tc>
        <w:tc>
          <w:tcPr>
            <w:tcW w:w="3504" w:type="dxa"/>
          </w:tcPr>
          <w:p w:rsidR="00FC661F" w:rsidRPr="00654954" w:rsidRDefault="007D7F9B"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Ambient Temperature Range</w:t>
            </w:r>
          </w:p>
        </w:tc>
      </w:tr>
      <w:tr w:rsidR="00FC661F" w:rsidTr="00150D23">
        <w:trPr>
          <w:trHeight w:val="446"/>
          <w:jc w:val="center"/>
        </w:trPr>
        <w:tc>
          <w:tcPr>
            <w:tcW w:w="4512" w:type="dxa"/>
            <w:vAlign w:val="center"/>
          </w:tcPr>
          <w:p w:rsidR="00FC661F" w:rsidRPr="00654954" w:rsidRDefault="007D7F9B" w:rsidP="00962AA0">
            <w:pPr>
              <w:jc w:val="right"/>
              <w:rPr>
                <w:rFonts w:asciiTheme="majorBidi" w:hAnsiTheme="majorBidi" w:cstheme="majorBidi"/>
                <w:sz w:val="26"/>
                <w:szCs w:val="26"/>
                <w:rtl/>
              </w:rPr>
            </w:pPr>
            <w:r>
              <w:rPr>
                <w:rFonts w:asciiTheme="majorBidi" w:hAnsiTheme="majorBidi" w:cstheme="majorBidi"/>
                <w:sz w:val="26"/>
                <w:szCs w:val="26"/>
              </w:rPr>
              <w:t>0 to 90 %</w:t>
            </w:r>
            <w:r w:rsidR="00150D23">
              <w:rPr>
                <w:rFonts w:asciiTheme="majorBidi" w:hAnsiTheme="majorBidi" w:cstheme="majorBidi"/>
                <w:sz w:val="26"/>
                <w:szCs w:val="26"/>
              </w:rPr>
              <w:t xml:space="preserve"> RH, non- Condensing</w:t>
            </w:r>
          </w:p>
        </w:tc>
        <w:tc>
          <w:tcPr>
            <w:tcW w:w="3504" w:type="dxa"/>
          </w:tcPr>
          <w:p w:rsidR="00FC661F" w:rsidRPr="00654954" w:rsidRDefault="007D7F9B" w:rsidP="00962AA0">
            <w:pPr>
              <w:jc w:val="right"/>
              <w:rPr>
                <w:rFonts w:asciiTheme="majorBidi" w:hAnsiTheme="majorBidi" w:cstheme="majorBidi"/>
                <w:sz w:val="26"/>
                <w:szCs w:val="26"/>
              </w:rPr>
            </w:pPr>
            <w:r>
              <w:rPr>
                <w:rFonts w:asciiTheme="majorBidi" w:hAnsiTheme="majorBidi" w:cstheme="majorBidi"/>
                <w:sz w:val="26"/>
                <w:szCs w:val="26"/>
                <w:lang w:bidi="fa-IR"/>
              </w:rPr>
              <w:t>Ambient Humidity Range</w:t>
            </w:r>
          </w:p>
        </w:tc>
      </w:tr>
      <w:tr w:rsidR="00FC661F" w:rsidTr="00150D23">
        <w:trPr>
          <w:trHeight w:val="446"/>
          <w:jc w:val="center"/>
        </w:trPr>
        <w:tc>
          <w:tcPr>
            <w:tcW w:w="4512" w:type="dxa"/>
            <w:vAlign w:val="center"/>
          </w:tcPr>
          <w:p w:rsidR="00FC661F" w:rsidRPr="00654954" w:rsidRDefault="00DD68BD" w:rsidP="00962AA0">
            <w:pPr>
              <w:jc w:val="right"/>
              <w:rPr>
                <w:rFonts w:asciiTheme="majorBidi" w:hAnsiTheme="majorBidi" w:cstheme="majorBidi"/>
                <w:sz w:val="26"/>
                <w:szCs w:val="26"/>
              </w:rPr>
            </w:pPr>
            <w:r>
              <w:rPr>
                <w:rFonts w:asciiTheme="majorBidi" w:hAnsiTheme="majorBidi" w:cstheme="majorBidi"/>
                <w:sz w:val="26"/>
                <w:szCs w:val="26"/>
              </w:rPr>
              <w:t>Actively controlled inlet heater module</w:t>
            </w:r>
          </w:p>
        </w:tc>
        <w:tc>
          <w:tcPr>
            <w:tcW w:w="3504" w:type="dxa"/>
          </w:tcPr>
          <w:p w:rsidR="00FC661F" w:rsidRPr="00654954" w:rsidRDefault="00DD68BD"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Humidity Control</w:t>
            </w:r>
          </w:p>
        </w:tc>
      </w:tr>
      <w:tr w:rsidR="006A6885" w:rsidTr="00150D23">
        <w:trPr>
          <w:trHeight w:val="446"/>
          <w:jc w:val="center"/>
        </w:trPr>
        <w:tc>
          <w:tcPr>
            <w:tcW w:w="4512" w:type="dxa"/>
            <w:vAlign w:val="center"/>
          </w:tcPr>
          <w:p w:rsidR="006A6885" w:rsidRDefault="006A6885" w:rsidP="00962AA0">
            <w:pPr>
              <w:jc w:val="right"/>
              <w:rPr>
                <w:rFonts w:asciiTheme="majorBidi" w:hAnsiTheme="majorBidi" w:cstheme="majorBidi"/>
                <w:sz w:val="26"/>
                <w:szCs w:val="26"/>
              </w:rPr>
            </w:pPr>
            <w:r>
              <w:rPr>
                <w:rFonts w:asciiTheme="majorBidi" w:hAnsiTheme="majorBidi" w:cstheme="majorBidi"/>
                <w:sz w:val="26"/>
                <w:szCs w:val="26"/>
              </w:rPr>
              <w:t>Graphical Touch screen</w:t>
            </w:r>
          </w:p>
        </w:tc>
        <w:tc>
          <w:tcPr>
            <w:tcW w:w="3504" w:type="dxa"/>
          </w:tcPr>
          <w:p w:rsidR="006A6885" w:rsidRDefault="006A6885"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User Interface</w:t>
            </w:r>
          </w:p>
        </w:tc>
      </w:tr>
      <w:tr w:rsidR="006A6885" w:rsidTr="00150D23">
        <w:trPr>
          <w:trHeight w:val="446"/>
          <w:jc w:val="center"/>
        </w:trPr>
        <w:tc>
          <w:tcPr>
            <w:tcW w:w="4512" w:type="dxa"/>
            <w:vAlign w:val="center"/>
          </w:tcPr>
          <w:p w:rsidR="006A6885" w:rsidRDefault="006A6885" w:rsidP="00962AA0">
            <w:pPr>
              <w:jc w:val="right"/>
              <w:rPr>
                <w:rFonts w:asciiTheme="majorBidi" w:hAnsiTheme="majorBidi" w:cstheme="majorBidi"/>
                <w:sz w:val="26"/>
                <w:szCs w:val="26"/>
              </w:rPr>
            </w:pPr>
            <w:r>
              <w:rPr>
                <w:rFonts w:asciiTheme="majorBidi" w:hAnsiTheme="majorBidi" w:cstheme="majorBidi"/>
                <w:sz w:val="26"/>
                <w:szCs w:val="26"/>
              </w:rPr>
              <w:t>&gt;10,000 records</w:t>
            </w:r>
          </w:p>
        </w:tc>
        <w:tc>
          <w:tcPr>
            <w:tcW w:w="3504" w:type="dxa"/>
          </w:tcPr>
          <w:p w:rsidR="006A6885" w:rsidRDefault="006A6885"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Data Logger Memory</w:t>
            </w:r>
          </w:p>
        </w:tc>
      </w:tr>
      <w:tr w:rsidR="00FC661F" w:rsidTr="00150D23">
        <w:trPr>
          <w:trHeight w:val="446"/>
          <w:jc w:val="center"/>
        </w:trPr>
        <w:tc>
          <w:tcPr>
            <w:tcW w:w="4512" w:type="dxa"/>
            <w:vAlign w:val="center"/>
          </w:tcPr>
          <w:p w:rsidR="007D73C3" w:rsidRDefault="007D73C3" w:rsidP="00962AA0">
            <w:pPr>
              <w:jc w:val="right"/>
              <w:rPr>
                <w:rFonts w:asciiTheme="majorBidi" w:hAnsiTheme="majorBidi" w:cstheme="majorBidi"/>
                <w:sz w:val="26"/>
                <w:szCs w:val="26"/>
              </w:rPr>
            </w:pPr>
            <w:r>
              <w:rPr>
                <w:rFonts w:asciiTheme="majorBidi" w:hAnsiTheme="majorBidi" w:cstheme="majorBidi"/>
                <w:sz w:val="26"/>
                <w:szCs w:val="26"/>
              </w:rPr>
              <w:t>Isolated 0-1 VDC output standard,</w:t>
            </w:r>
          </w:p>
          <w:p w:rsidR="00FC661F" w:rsidRPr="00654954" w:rsidRDefault="007D73C3" w:rsidP="00962AA0">
            <w:pPr>
              <w:jc w:val="right"/>
              <w:rPr>
                <w:rFonts w:asciiTheme="majorBidi" w:hAnsiTheme="majorBidi" w:cstheme="majorBidi"/>
                <w:sz w:val="26"/>
                <w:szCs w:val="26"/>
              </w:rPr>
            </w:pPr>
            <w:r>
              <w:rPr>
                <w:rFonts w:asciiTheme="majorBidi" w:hAnsiTheme="majorBidi" w:cstheme="majorBidi"/>
                <w:sz w:val="26"/>
                <w:szCs w:val="26"/>
              </w:rPr>
              <w:t xml:space="preserve"> 0-10V, 4-20 mA</w:t>
            </w:r>
          </w:p>
        </w:tc>
        <w:tc>
          <w:tcPr>
            <w:tcW w:w="3504" w:type="dxa"/>
          </w:tcPr>
          <w:p w:rsidR="00FC661F" w:rsidRPr="00654954" w:rsidRDefault="007D73C3"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Analog Output</w:t>
            </w:r>
          </w:p>
        </w:tc>
      </w:tr>
      <w:tr w:rsidR="00FC661F" w:rsidTr="00150D23">
        <w:trPr>
          <w:trHeight w:val="446"/>
          <w:jc w:val="center"/>
        </w:trPr>
        <w:tc>
          <w:tcPr>
            <w:tcW w:w="4512" w:type="dxa"/>
            <w:vAlign w:val="center"/>
          </w:tcPr>
          <w:p w:rsidR="00FC661F" w:rsidRPr="007D73C3" w:rsidRDefault="007D73C3" w:rsidP="00962AA0">
            <w:pPr>
              <w:jc w:val="right"/>
              <w:rPr>
                <w:rFonts w:asciiTheme="majorBidi" w:hAnsiTheme="majorBidi" w:cstheme="majorBidi"/>
                <w:sz w:val="26"/>
                <w:szCs w:val="26"/>
                <w:rtl/>
                <w:lang w:bidi="fa-IR"/>
              </w:rPr>
            </w:pPr>
            <w:r w:rsidRPr="007D73C3">
              <w:rPr>
                <w:rFonts w:asciiTheme="majorBidi" w:hAnsiTheme="majorBidi" w:cstheme="majorBidi"/>
                <w:sz w:val="26"/>
                <w:szCs w:val="26"/>
                <w:lang w:bidi="fa-IR"/>
              </w:rPr>
              <w:t>RS-232, 2-way serial ports f</w:t>
            </w:r>
            <w:r>
              <w:rPr>
                <w:rFonts w:asciiTheme="majorBidi" w:hAnsiTheme="majorBidi" w:cstheme="majorBidi"/>
                <w:sz w:val="26"/>
                <w:szCs w:val="26"/>
                <w:lang w:bidi="fa-IR"/>
              </w:rPr>
              <w:t>or PC or modem communications</w:t>
            </w:r>
          </w:p>
        </w:tc>
        <w:tc>
          <w:tcPr>
            <w:tcW w:w="3504" w:type="dxa"/>
          </w:tcPr>
          <w:p w:rsidR="00FC661F" w:rsidRPr="00654954" w:rsidRDefault="007D73C3" w:rsidP="00962AA0">
            <w:pPr>
              <w:jc w:val="right"/>
              <w:rPr>
                <w:rFonts w:asciiTheme="majorBidi" w:hAnsiTheme="majorBidi" w:cstheme="majorBidi"/>
                <w:sz w:val="26"/>
                <w:szCs w:val="26"/>
                <w:lang w:bidi="fa-IR"/>
              </w:rPr>
            </w:pPr>
            <w:r>
              <w:rPr>
                <w:rFonts w:asciiTheme="majorBidi" w:hAnsiTheme="majorBidi" w:cstheme="majorBidi"/>
                <w:sz w:val="26"/>
                <w:szCs w:val="26"/>
                <w:lang w:bidi="fa-IR"/>
              </w:rPr>
              <w:t>Serial Interface</w:t>
            </w:r>
          </w:p>
        </w:tc>
      </w:tr>
      <w:tr w:rsidR="00FC661F" w:rsidTr="00150D23">
        <w:trPr>
          <w:trHeight w:val="446"/>
          <w:jc w:val="center"/>
        </w:trPr>
        <w:tc>
          <w:tcPr>
            <w:tcW w:w="4512" w:type="dxa"/>
            <w:vAlign w:val="center"/>
          </w:tcPr>
          <w:p w:rsidR="00FC661F" w:rsidRPr="00654954" w:rsidRDefault="00970F33" w:rsidP="00970F33">
            <w:pPr>
              <w:jc w:val="right"/>
              <w:rPr>
                <w:rFonts w:asciiTheme="majorBidi" w:hAnsiTheme="majorBidi" w:cstheme="majorBidi"/>
                <w:sz w:val="26"/>
                <w:szCs w:val="26"/>
              </w:rPr>
            </w:pPr>
            <w:r>
              <w:rPr>
                <w:rFonts w:asciiTheme="majorBidi" w:hAnsiTheme="majorBidi" w:cstheme="majorBidi"/>
                <w:sz w:val="26"/>
                <w:szCs w:val="26"/>
              </w:rPr>
              <w:lastRenderedPageBreak/>
              <w:t>Data Error, Tape Fault, Flow Error, Power Failure, Maintenance</w:t>
            </w:r>
          </w:p>
        </w:tc>
        <w:tc>
          <w:tcPr>
            <w:tcW w:w="3504" w:type="dxa"/>
          </w:tcPr>
          <w:p w:rsidR="00FC661F" w:rsidRPr="00654954" w:rsidRDefault="00D94F17" w:rsidP="00970F33">
            <w:pPr>
              <w:jc w:val="right"/>
              <w:rPr>
                <w:rFonts w:asciiTheme="majorBidi" w:hAnsiTheme="majorBidi" w:cstheme="majorBidi"/>
                <w:sz w:val="26"/>
                <w:szCs w:val="26"/>
              </w:rPr>
            </w:pPr>
            <w:r>
              <w:rPr>
                <w:rFonts w:asciiTheme="majorBidi" w:hAnsiTheme="majorBidi" w:cstheme="majorBidi"/>
                <w:sz w:val="26"/>
                <w:szCs w:val="26"/>
              </w:rPr>
              <w:t xml:space="preserve">Alarm </w:t>
            </w:r>
            <w:r w:rsidR="00970F33">
              <w:rPr>
                <w:rFonts w:asciiTheme="majorBidi" w:hAnsiTheme="majorBidi" w:cstheme="majorBidi"/>
                <w:sz w:val="26"/>
                <w:szCs w:val="26"/>
              </w:rPr>
              <w:t>Contact Closures</w:t>
            </w:r>
          </w:p>
        </w:tc>
      </w:tr>
      <w:tr w:rsidR="00FC661F" w:rsidTr="00150D23">
        <w:trPr>
          <w:trHeight w:val="446"/>
          <w:jc w:val="center"/>
        </w:trPr>
        <w:tc>
          <w:tcPr>
            <w:tcW w:w="4512" w:type="dxa"/>
            <w:vAlign w:val="center"/>
          </w:tcPr>
          <w:p w:rsidR="00FC661F" w:rsidRPr="00654954" w:rsidRDefault="007C2B06" w:rsidP="007C2B06">
            <w:pPr>
              <w:jc w:val="right"/>
              <w:rPr>
                <w:rFonts w:asciiTheme="majorBidi" w:hAnsiTheme="majorBidi" w:cstheme="majorBidi"/>
                <w:sz w:val="26"/>
                <w:szCs w:val="26"/>
                <w:lang w:bidi="fa-IR"/>
              </w:rPr>
            </w:pPr>
            <w:r>
              <w:rPr>
                <w:rFonts w:asciiTheme="majorBidi" w:hAnsiTheme="majorBidi" w:cstheme="majorBidi"/>
                <w:sz w:val="26"/>
                <w:szCs w:val="26"/>
                <w:lang w:bidi="fa-IR"/>
              </w:rPr>
              <w:t>Clock Reset, Telemeter Fault</w:t>
            </w:r>
          </w:p>
        </w:tc>
        <w:tc>
          <w:tcPr>
            <w:tcW w:w="3504" w:type="dxa"/>
          </w:tcPr>
          <w:p w:rsidR="00FC661F" w:rsidRPr="00654954" w:rsidRDefault="007C2B06" w:rsidP="007C2B06">
            <w:pPr>
              <w:jc w:val="right"/>
              <w:rPr>
                <w:rFonts w:asciiTheme="majorBidi" w:hAnsiTheme="majorBidi" w:cstheme="majorBidi"/>
                <w:sz w:val="26"/>
                <w:szCs w:val="26"/>
                <w:lang w:bidi="fa-IR"/>
              </w:rPr>
            </w:pPr>
            <w:r>
              <w:rPr>
                <w:rFonts w:asciiTheme="majorBidi" w:hAnsiTheme="majorBidi" w:cstheme="majorBidi"/>
                <w:sz w:val="26"/>
                <w:szCs w:val="26"/>
                <w:lang w:bidi="fa-IR"/>
              </w:rPr>
              <w:t>Telemetry Inputs</w:t>
            </w:r>
          </w:p>
        </w:tc>
      </w:tr>
      <w:tr w:rsidR="00962AA0" w:rsidTr="00150D23">
        <w:trPr>
          <w:trHeight w:val="446"/>
          <w:jc w:val="center"/>
        </w:trPr>
        <w:tc>
          <w:tcPr>
            <w:tcW w:w="4512" w:type="dxa"/>
            <w:vAlign w:val="center"/>
          </w:tcPr>
          <w:p w:rsidR="00962AA0" w:rsidRPr="00654954" w:rsidRDefault="007C2B06" w:rsidP="007C2B06">
            <w:pPr>
              <w:jc w:val="right"/>
              <w:rPr>
                <w:rFonts w:asciiTheme="majorBidi" w:hAnsiTheme="majorBidi" w:cstheme="majorBidi"/>
                <w:sz w:val="26"/>
                <w:szCs w:val="26"/>
                <w:lang w:bidi="fa-IR"/>
              </w:rPr>
            </w:pPr>
            <w:r>
              <w:rPr>
                <w:rFonts w:asciiTheme="majorBidi" w:hAnsiTheme="majorBidi" w:cstheme="majorBidi"/>
                <w:sz w:val="26"/>
                <w:szCs w:val="26"/>
                <w:lang w:bidi="fa-IR"/>
              </w:rPr>
              <w:t>User-Configurable, Available through serial port, display and relay outputs</w:t>
            </w:r>
          </w:p>
        </w:tc>
        <w:tc>
          <w:tcPr>
            <w:tcW w:w="3504" w:type="dxa"/>
          </w:tcPr>
          <w:p w:rsidR="00962AA0" w:rsidRPr="00654954" w:rsidRDefault="007C2B06" w:rsidP="007C2B06">
            <w:pPr>
              <w:jc w:val="right"/>
              <w:rPr>
                <w:rFonts w:asciiTheme="majorBidi" w:hAnsiTheme="majorBidi" w:cstheme="majorBidi"/>
                <w:sz w:val="26"/>
                <w:szCs w:val="26"/>
                <w:lang w:bidi="fa-IR"/>
              </w:rPr>
            </w:pPr>
            <w:r>
              <w:rPr>
                <w:rFonts w:asciiTheme="majorBidi" w:hAnsiTheme="majorBidi" w:cstheme="majorBidi"/>
                <w:sz w:val="26"/>
                <w:szCs w:val="26"/>
                <w:lang w:bidi="fa-IR"/>
              </w:rPr>
              <w:t>Error Reporting</w:t>
            </w:r>
          </w:p>
        </w:tc>
      </w:tr>
      <w:tr w:rsidR="00962AA0" w:rsidTr="00150D23">
        <w:trPr>
          <w:trHeight w:val="446"/>
          <w:jc w:val="center"/>
        </w:trPr>
        <w:tc>
          <w:tcPr>
            <w:tcW w:w="4512" w:type="dxa"/>
            <w:vAlign w:val="center"/>
          </w:tcPr>
          <w:p w:rsidR="00962AA0" w:rsidRPr="00654954" w:rsidRDefault="00EA703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220 VAC, 50 Hz</w:t>
            </w:r>
          </w:p>
        </w:tc>
        <w:tc>
          <w:tcPr>
            <w:tcW w:w="3504" w:type="dxa"/>
          </w:tcPr>
          <w:p w:rsidR="00962AA0" w:rsidRPr="00654954" w:rsidRDefault="007C2B06"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Power Supply</w:t>
            </w:r>
          </w:p>
        </w:tc>
      </w:tr>
      <w:tr w:rsidR="00EA7034" w:rsidTr="00150D23">
        <w:trPr>
          <w:trHeight w:val="446"/>
          <w:jc w:val="center"/>
        </w:trPr>
        <w:tc>
          <w:tcPr>
            <w:tcW w:w="4512" w:type="dxa"/>
            <w:vAlign w:val="center"/>
          </w:tcPr>
          <w:p w:rsidR="00EA7034" w:rsidRPr="00EA7034" w:rsidRDefault="00EA7034" w:rsidP="00C92F60">
            <w:pPr>
              <w:bidi w:val="0"/>
              <w:rPr>
                <w:rFonts w:asciiTheme="majorBidi" w:hAnsiTheme="majorBidi" w:cstheme="majorBidi"/>
                <w:sz w:val="26"/>
                <w:szCs w:val="26"/>
                <w:lang w:val="de-DE" w:bidi="fa-IR"/>
              </w:rPr>
            </w:pPr>
            <w:r w:rsidRPr="00EA7034">
              <w:rPr>
                <w:rFonts w:asciiTheme="majorBidi" w:hAnsiTheme="majorBidi" w:cstheme="majorBidi"/>
                <w:sz w:val="26"/>
                <w:szCs w:val="26"/>
                <w:lang w:val="de-DE" w:bidi="fa-IR"/>
              </w:rPr>
              <w:t>U.S EPA, EN</w:t>
            </w:r>
            <w:r w:rsidR="00C92F60">
              <w:rPr>
                <w:rFonts w:asciiTheme="majorBidi" w:hAnsiTheme="majorBidi" w:cstheme="majorBidi" w:hint="cs"/>
                <w:sz w:val="26"/>
                <w:szCs w:val="26"/>
                <w:rtl/>
                <w:lang w:val="de-DE" w:bidi="fa-IR"/>
              </w:rPr>
              <w:t>)</w:t>
            </w:r>
            <w:r w:rsidRPr="00EA7034">
              <w:rPr>
                <w:rFonts w:asciiTheme="majorBidi" w:hAnsiTheme="majorBidi" w:cstheme="majorBidi"/>
                <w:sz w:val="26"/>
                <w:szCs w:val="26"/>
                <w:lang w:val="de-DE" w:bidi="fa-IR"/>
              </w:rPr>
              <w:t>M</w:t>
            </w:r>
            <w:r>
              <w:rPr>
                <w:rFonts w:asciiTheme="majorBidi" w:hAnsiTheme="majorBidi" w:cstheme="majorBidi"/>
                <w:sz w:val="26"/>
                <w:szCs w:val="26"/>
                <w:lang w:val="de-DE" w:bidi="fa-IR"/>
              </w:rPr>
              <w:t>CERTS,</w:t>
            </w:r>
            <w:r w:rsidR="00C92F60">
              <w:rPr>
                <w:rFonts w:asciiTheme="majorBidi" w:hAnsiTheme="majorBidi" w:cstheme="majorBidi" w:hint="cs"/>
                <w:sz w:val="26"/>
                <w:szCs w:val="26"/>
                <w:rtl/>
                <w:lang w:val="de-DE" w:bidi="fa-IR"/>
              </w:rPr>
              <w:t>،</w:t>
            </w:r>
            <w:r w:rsidR="00C92F60">
              <w:rPr>
                <w:rFonts w:asciiTheme="majorBidi" w:hAnsiTheme="majorBidi" w:cstheme="majorBidi"/>
                <w:sz w:val="26"/>
                <w:szCs w:val="26"/>
                <w:lang w:bidi="fa-IR"/>
              </w:rPr>
              <w:t>TUV),</w:t>
            </w:r>
            <w:r>
              <w:rPr>
                <w:rFonts w:asciiTheme="majorBidi" w:hAnsiTheme="majorBidi" w:cstheme="majorBidi"/>
                <w:sz w:val="26"/>
                <w:szCs w:val="26"/>
                <w:lang w:val="de-DE" w:bidi="fa-IR"/>
              </w:rPr>
              <w:t xml:space="preserve"> ISO-9001</w:t>
            </w:r>
          </w:p>
        </w:tc>
        <w:tc>
          <w:tcPr>
            <w:tcW w:w="3504" w:type="dxa"/>
          </w:tcPr>
          <w:p w:rsidR="00EA7034" w:rsidRDefault="00EA703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Approval</w:t>
            </w:r>
          </w:p>
        </w:tc>
      </w:tr>
      <w:tr w:rsidR="00932071" w:rsidTr="00932071">
        <w:trPr>
          <w:trHeight w:val="446"/>
          <w:jc w:val="center"/>
        </w:trPr>
        <w:tc>
          <w:tcPr>
            <w:tcW w:w="8016" w:type="dxa"/>
            <w:gridSpan w:val="2"/>
            <w:shd w:val="clear" w:color="auto" w:fill="F2DBDB" w:themeFill="accent2" w:themeFillTint="33"/>
            <w:vAlign w:val="center"/>
          </w:tcPr>
          <w:p w:rsidR="00932071" w:rsidRDefault="006A6885"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Accessories</w:t>
            </w:r>
          </w:p>
        </w:tc>
      </w:tr>
      <w:tr w:rsidR="004173D4" w:rsidTr="00150D23">
        <w:trPr>
          <w:trHeight w:val="446"/>
          <w:jc w:val="center"/>
        </w:trPr>
        <w:tc>
          <w:tcPr>
            <w:tcW w:w="4512" w:type="dxa"/>
            <w:vMerge w:val="restart"/>
            <w:vAlign w:val="center"/>
          </w:tcPr>
          <w:p w:rsidR="004173D4" w:rsidRP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Sampling Line</w:t>
            </w: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PM10 Head</w:t>
            </w:r>
          </w:p>
        </w:tc>
      </w:tr>
      <w:tr w:rsidR="004173D4" w:rsidTr="00150D23">
        <w:trPr>
          <w:trHeight w:val="446"/>
          <w:jc w:val="center"/>
        </w:trPr>
        <w:tc>
          <w:tcPr>
            <w:tcW w:w="4512" w:type="dxa"/>
            <w:vMerge/>
            <w:vAlign w:val="center"/>
          </w:tcPr>
          <w:p w:rsidR="004173D4" w:rsidRPr="00EA7034" w:rsidRDefault="004173D4" w:rsidP="00EA7034">
            <w:pPr>
              <w:jc w:val="right"/>
              <w:rPr>
                <w:rFonts w:asciiTheme="majorBidi" w:hAnsiTheme="majorBidi" w:cstheme="majorBidi"/>
                <w:sz w:val="26"/>
                <w:szCs w:val="26"/>
                <w:lang w:val="de-DE"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 xml:space="preserve">PM2.5 Cyclone </w:t>
            </w:r>
          </w:p>
        </w:tc>
      </w:tr>
      <w:tr w:rsidR="004173D4" w:rsidTr="00150D23">
        <w:trPr>
          <w:trHeight w:val="446"/>
          <w:jc w:val="center"/>
        </w:trPr>
        <w:tc>
          <w:tcPr>
            <w:tcW w:w="4512" w:type="dxa"/>
            <w:vMerge/>
            <w:vAlign w:val="center"/>
          </w:tcPr>
          <w:p w:rsidR="004173D4" w:rsidRPr="006A6885" w:rsidRDefault="004173D4" w:rsidP="00EA7034">
            <w:pPr>
              <w:jc w:val="right"/>
              <w:rPr>
                <w:rFonts w:asciiTheme="majorBidi" w:hAnsiTheme="majorBidi" w:cstheme="majorBidi"/>
                <w:sz w:val="26"/>
                <w:szCs w:val="26"/>
                <w:lang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AT/BP sensor</w:t>
            </w:r>
          </w:p>
        </w:tc>
      </w:tr>
      <w:tr w:rsidR="004173D4" w:rsidTr="00150D23">
        <w:trPr>
          <w:trHeight w:val="446"/>
          <w:jc w:val="center"/>
        </w:trPr>
        <w:tc>
          <w:tcPr>
            <w:tcW w:w="4512" w:type="dxa"/>
            <w:vMerge/>
            <w:vAlign w:val="center"/>
          </w:tcPr>
          <w:p w:rsidR="004173D4" w:rsidRPr="00EA7034" w:rsidRDefault="004173D4" w:rsidP="00EA7034">
            <w:pPr>
              <w:jc w:val="right"/>
              <w:rPr>
                <w:rFonts w:asciiTheme="majorBidi" w:hAnsiTheme="majorBidi" w:cstheme="majorBidi"/>
                <w:sz w:val="26"/>
                <w:szCs w:val="26"/>
                <w:lang w:val="de-DE"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Inlet Tube 8</w:t>
            </w:r>
            <w:r w:rsidRPr="00374313">
              <w:rPr>
                <w:rFonts w:ascii="Times New Roman" w:hAnsi="Times New Roman" w:cs="Times New Roman"/>
                <w:sz w:val="26"/>
                <w:szCs w:val="26"/>
                <w:vertAlign w:val="superscript"/>
                <w:lang w:bidi="fa-IR"/>
              </w:rPr>
              <w:t>˴</w:t>
            </w:r>
            <w:r>
              <w:rPr>
                <w:rFonts w:asciiTheme="majorBidi" w:hAnsiTheme="majorBidi" w:cstheme="majorBidi"/>
                <w:sz w:val="26"/>
                <w:szCs w:val="26"/>
                <w:lang w:bidi="fa-IR"/>
              </w:rPr>
              <w:t xml:space="preserve"> standard</w:t>
            </w:r>
          </w:p>
        </w:tc>
      </w:tr>
      <w:tr w:rsidR="004173D4" w:rsidTr="00150D23">
        <w:trPr>
          <w:trHeight w:val="446"/>
          <w:jc w:val="center"/>
        </w:trPr>
        <w:tc>
          <w:tcPr>
            <w:tcW w:w="4512" w:type="dxa"/>
            <w:vMerge/>
            <w:vAlign w:val="center"/>
          </w:tcPr>
          <w:p w:rsidR="004173D4" w:rsidRPr="00EA7034" w:rsidRDefault="004173D4" w:rsidP="00EA7034">
            <w:pPr>
              <w:jc w:val="right"/>
              <w:rPr>
                <w:rFonts w:asciiTheme="majorBidi" w:hAnsiTheme="majorBidi" w:cstheme="majorBidi"/>
                <w:sz w:val="26"/>
                <w:szCs w:val="26"/>
                <w:lang w:val="de-DE"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Inlet Support Struts</w:t>
            </w:r>
          </w:p>
        </w:tc>
      </w:tr>
      <w:tr w:rsidR="004173D4" w:rsidTr="00150D23">
        <w:trPr>
          <w:trHeight w:val="446"/>
          <w:jc w:val="center"/>
        </w:trPr>
        <w:tc>
          <w:tcPr>
            <w:tcW w:w="4512" w:type="dxa"/>
            <w:vMerge/>
            <w:vAlign w:val="center"/>
          </w:tcPr>
          <w:p w:rsidR="004173D4" w:rsidRPr="00EA7034" w:rsidRDefault="004173D4" w:rsidP="00EA7034">
            <w:pPr>
              <w:jc w:val="right"/>
              <w:rPr>
                <w:rFonts w:asciiTheme="majorBidi" w:hAnsiTheme="majorBidi" w:cstheme="majorBidi"/>
                <w:sz w:val="26"/>
                <w:szCs w:val="26"/>
                <w:lang w:val="de-DE"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Roof Flange</w:t>
            </w:r>
          </w:p>
        </w:tc>
      </w:tr>
      <w:tr w:rsidR="004173D4" w:rsidTr="00150D23">
        <w:trPr>
          <w:trHeight w:val="446"/>
          <w:jc w:val="center"/>
        </w:trPr>
        <w:tc>
          <w:tcPr>
            <w:tcW w:w="4512" w:type="dxa"/>
            <w:vMerge/>
            <w:vAlign w:val="center"/>
          </w:tcPr>
          <w:p w:rsidR="004173D4" w:rsidRPr="00EA7034" w:rsidRDefault="004173D4" w:rsidP="00EA7034">
            <w:pPr>
              <w:jc w:val="right"/>
              <w:rPr>
                <w:rFonts w:asciiTheme="majorBidi" w:hAnsiTheme="majorBidi" w:cstheme="majorBidi"/>
                <w:sz w:val="26"/>
                <w:szCs w:val="26"/>
                <w:lang w:val="de-DE"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Pipe insulation</w:t>
            </w:r>
          </w:p>
        </w:tc>
      </w:tr>
      <w:tr w:rsidR="004173D4" w:rsidTr="00150D23">
        <w:trPr>
          <w:trHeight w:val="446"/>
          <w:jc w:val="center"/>
        </w:trPr>
        <w:tc>
          <w:tcPr>
            <w:tcW w:w="4512" w:type="dxa"/>
            <w:vMerge/>
            <w:vAlign w:val="center"/>
          </w:tcPr>
          <w:p w:rsidR="004173D4" w:rsidRPr="00EA7034" w:rsidRDefault="004173D4" w:rsidP="00EA7034">
            <w:pPr>
              <w:jc w:val="right"/>
              <w:rPr>
                <w:rFonts w:asciiTheme="majorBidi" w:hAnsiTheme="majorBidi" w:cstheme="majorBidi"/>
                <w:sz w:val="26"/>
                <w:szCs w:val="26"/>
                <w:lang w:val="de-DE" w:bidi="fa-IR"/>
              </w:rPr>
            </w:pPr>
          </w:p>
        </w:tc>
        <w:tc>
          <w:tcPr>
            <w:tcW w:w="3504" w:type="dxa"/>
          </w:tcPr>
          <w:p w:rsidR="004173D4" w:rsidRDefault="004173D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Smart Heater with insulation</w:t>
            </w:r>
          </w:p>
        </w:tc>
      </w:tr>
      <w:tr w:rsidR="00374313" w:rsidTr="00035F24">
        <w:trPr>
          <w:trHeight w:val="446"/>
          <w:jc w:val="center"/>
        </w:trPr>
        <w:tc>
          <w:tcPr>
            <w:tcW w:w="8016" w:type="dxa"/>
            <w:gridSpan w:val="2"/>
            <w:shd w:val="clear" w:color="auto" w:fill="F2DBDB" w:themeFill="accent2" w:themeFillTint="33"/>
            <w:vAlign w:val="center"/>
          </w:tcPr>
          <w:p w:rsidR="00374313" w:rsidRDefault="00035F24"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PUMP</w:t>
            </w:r>
          </w:p>
        </w:tc>
      </w:tr>
      <w:tr w:rsidR="00374313" w:rsidTr="00150D23">
        <w:trPr>
          <w:trHeight w:val="446"/>
          <w:jc w:val="center"/>
        </w:trPr>
        <w:tc>
          <w:tcPr>
            <w:tcW w:w="4512" w:type="dxa"/>
            <w:vAlign w:val="center"/>
          </w:tcPr>
          <w:p w:rsidR="00374313" w:rsidRPr="00EA7034" w:rsidRDefault="00BF2F45" w:rsidP="00EA7034">
            <w:pPr>
              <w:jc w:val="right"/>
              <w:rPr>
                <w:rFonts w:asciiTheme="majorBidi" w:hAnsiTheme="majorBidi" w:cstheme="majorBidi"/>
                <w:sz w:val="26"/>
                <w:szCs w:val="26"/>
                <w:lang w:val="de-DE" w:bidi="fa-IR"/>
              </w:rPr>
            </w:pPr>
            <w:r>
              <w:rPr>
                <w:rFonts w:asciiTheme="majorBidi" w:hAnsiTheme="majorBidi" w:cstheme="majorBidi"/>
                <w:sz w:val="26"/>
                <w:szCs w:val="26"/>
                <w:lang w:val="de-DE" w:bidi="fa-IR"/>
              </w:rPr>
              <w:t>220 VAC, 50 HZ</w:t>
            </w:r>
          </w:p>
        </w:tc>
        <w:tc>
          <w:tcPr>
            <w:tcW w:w="3504" w:type="dxa"/>
          </w:tcPr>
          <w:p w:rsidR="00374313" w:rsidRDefault="00374313" w:rsidP="00EA7034">
            <w:pPr>
              <w:jc w:val="right"/>
              <w:rPr>
                <w:rFonts w:asciiTheme="majorBidi" w:hAnsiTheme="majorBidi" w:cstheme="majorBidi"/>
                <w:sz w:val="26"/>
                <w:szCs w:val="26"/>
                <w:lang w:bidi="fa-IR"/>
              </w:rPr>
            </w:pPr>
            <w:r>
              <w:rPr>
                <w:rFonts w:asciiTheme="majorBidi" w:hAnsiTheme="majorBidi" w:cstheme="majorBidi"/>
                <w:sz w:val="26"/>
                <w:szCs w:val="26"/>
                <w:lang w:bidi="fa-IR"/>
              </w:rPr>
              <w:t xml:space="preserve">Vacuum Pump </w:t>
            </w:r>
            <w:r w:rsidR="00035F24">
              <w:rPr>
                <w:rFonts w:asciiTheme="majorBidi" w:hAnsiTheme="majorBidi" w:cstheme="majorBidi"/>
                <w:sz w:val="26"/>
                <w:szCs w:val="26"/>
                <w:lang w:bidi="fa-IR"/>
              </w:rPr>
              <w:t>(Gast Model)</w:t>
            </w:r>
          </w:p>
        </w:tc>
      </w:tr>
    </w:tbl>
    <w:p w:rsidR="00FC661F" w:rsidRDefault="00FC661F" w:rsidP="00FC661F">
      <w:pPr>
        <w:ind w:left="360"/>
        <w:jc w:val="both"/>
        <w:rPr>
          <w:rFonts w:cs="B Zar"/>
          <w:b/>
          <w:bCs/>
          <w:i/>
          <w:iCs/>
          <w:sz w:val="28"/>
          <w:szCs w:val="28"/>
          <w:lang w:bidi="fa-IR"/>
        </w:rPr>
      </w:pPr>
    </w:p>
    <w:p w:rsidR="00AC5763" w:rsidRDefault="00AC5763" w:rsidP="00AC5763">
      <w:pPr>
        <w:ind w:left="360"/>
        <w:jc w:val="both"/>
        <w:rPr>
          <w:rFonts w:cs="B Zar"/>
          <w:i/>
          <w:iCs/>
          <w:sz w:val="28"/>
          <w:szCs w:val="28"/>
          <w:lang w:bidi="fa-IR"/>
        </w:rPr>
      </w:pPr>
    </w:p>
    <w:p w:rsidR="00AC5763" w:rsidRDefault="00AC5763" w:rsidP="00AC5763">
      <w:pPr>
        <w:ind w:left="360"/>
        <w:jc w:val="both"/>
        <w:rPr>
          <w:rFonts w:cs="B Zar"/>
          <w:i/>
          <w:iCs/>
          <w:sz w:val="28"/>
          <w:szCs w:val="28"/>
          <w:lang w:bidi="fa-IR"/>
        </w:rPr>
      </w:pPr>
    </w:p>
    <w:p w:rsidR="004B05FF" w:rsidRDefault="004B05FF" w:rsidP="00AC5763">
      <w:pPr>
        <w:ind w:left="360"/>
        <w:jc w:val="both"/>
        <w:rPr>
          <w:rFonts w:cs="B Zar"/>
          <w:i/>
          <w:iCs/>
          <w:sz w:val="28"/>
          <w:szCs w:val="28"/>
          <w:lang w:bidi="fa-IR"/>
        </w:rPr>
      </w:pPr>
    </w:p>
    <w:p w:rsidR="004B05FF" w:rsidRDefault="004B05FF" w:rsidP="00AC5763">
      <w:pPr>
        <w:ind w:left="360"/>
        <w:jc w:val="both"/>
        <w:rPr>
          <w:rFonts w:cs="B Zar"/>
          <w:i/>
          <w:iCs/>
          <w:sz w:val="28"/>
          <w:szCs w:val="28"/>
          <w:lang w:bidi="fa-IR"/>
        </w:rPr>
      </w:pPr>
    </w:p>
    <w:p w:rsidR="004B05FF" w:rsidRDefault="004B05FF" w:rsidP="00AC5763">
      <w:pPr>
        <w:ind w:left="360"/>
        <w:jc w:val="both"/>
        <w:rPr>
          <w:rFonts w:cs="B Zar"/>
          <w:i/>
          <w:iCs/>
          <w:sz w:val="28"/>
          <w:szCs w:val="28"/>
          <w:lang w:bidi="fa-IR"/>
        </w:rPr>
      </w:pPr>
    </w:p>
    <w:p w:rsidR="004B05FF" w:rsidRDefault="004B05FF" w:rsidP="00AC5763">
      <w:pPr>
        <w:ind w:left="360"/>
        <w:jc w:val="both"/>
        <w:rPr>
          <w:rFonts w:cs="B Zar"/>
          <w:i/>
          <w:iCs/>
          <w:sz w:val="28"/>
          <w:szCs w:val="28"/>
          <w:lang w:bidi="fa-IR"/>
        </w:rPr>
      </w:pPr>
    </w:p>
    <w:p w:rsidR="004B05FF" w:rsidRDefault="004B05FF" w:rsidP="00AC5763">
      <w:pPr>
        <w:ind w:left="360"/>
        <w:jc w:val="both"/>
        <w:rPr>
          <w:rFonts w:cs="B Zar"/>
          <w:i/>
          <w:iCs/>
          <w:sz w:val="28"/>
          <w:szCs w:val="28"/>
          <w:lang w:bidi="fa-IR"/>
        </w:rPr>
      </w:pPr>
    </w:p>
    <w:p w:rsidR="00AC5763" w:rsidRDefault="00AC5763" w:rsidP="00AC5763">
      <w:pPr>
        <w:ind w:left="360"/>
        <w:jc w:val="both"/>
        <w:rPr>
          <w:rFonts w:cs="B Zar"/>
          <w:i/>
          <w:iCs/>
          <w:sz w:val="28"/>
          <w:szCs w:val="28"/>
          <w:lang w:bidi="fa-IR"/>
        </w:rPr>
      </w:pPr>
    </w:p>
    <w:p w:rsidR="00AC5763" w:rsidRDefault="00AC5763" w:rsidP="00AC5763">
      <w:pPr>
        <w:ind w:left="360"/>
        <w:jc w:val="both"/>
        <w:rPr>
          <w:rFonts w:cs="B Zar"/>
          <w:i/>
          <w:iCs/>
          <w:sz w:val="28"/>
          <w:szCs w:val="28"/>
          <w:lang w:bidi="fa-IR"/>
        </w:rPr>
      </w:pPr>
    </w:p>
    <w:p w:rsidR="00AC5763" w:rsidRDefault="00AC5763" w:rsidP="00AC5763">
      <w:pPr>
        <w:ind w:left="360"/>
        <w:jc w:val="both"/>
        <w:rPr>
          <w:rFonts w:cs="B Zar"/>
          <w:i/>
          <w:iCs/>
          <w:sz w:val="28"/>
          <w:szCs w:val="28"/>
          <w:rtl/>
          <w:lang w:bidi="fa-IR"/>
        </w:rPr>
      </w:pPr>
    </w:p>
    <w:p w:rsidR="00AC5763" w:rsidRDefault="00AC5763" w:rsidP="00AC5763">
      <w:pPr>
        <w:ind w:left="360"/>
        <w:jc w:val="both"/>
        <w:rPr>
          <w:rFonts w:cs="B Zar"/>
          <w:i/>
          <w:iCs/>
          <w:sz w:val="28"/>
          <w:szCs w:val="28"/>
          <w:rtl/>
          <w:lang w:bidi="fa-IR"/>
        </w:rPr>
      </w:pPr>
    </w:p>
    <w:p w:rsidR="0027447C" w:rsidRDefault="005F6D2B" w:rsidP="00C725B4">
      <w:pPr>
        <w:numPr>
          <w:ilvl w:val="0"/>
          <w:numId w:val="23"/>
        </w:numPr>
        <w:jc w:val="both"/>
        <w:rPr>
          <w:rFonts w:cs="B Zar"/>
          <w:i/>
          <w:iCs/>
          <w:sz w:val="28"/>
          <w:szCs w:val="28"/>
          <w:lang w:bidi="fa-IR"/>
        </w:rPr>
      </w:pPr>
      <w:r>
        <w:rPr>
          <w:rFonts w:cs="B Zar" w:hint="cs"/>
          <w:i/>
          <w:iCs/>
          <w:sz w:val="28"/>
          <w:szCs w:val="28"/>
          <w:rtl/>
          <w:lang w:bidi="fa-IR"/>
        </w:rPr>
        <w:lastRenderedPageBreak/>
        <w:t xml:space="preserve">با عنایت به نیاز این اداره کل به انجام منشا یابی ذرات معلق (سنجش فلزات سنگین و یون ها در هوای محیط شهرستان دماوند) آنالایزر ذرات معلق صرفا  با روش کاهش بتا مورد تایید می باشد. </w:t>
      </w:r>
    </w:p>
    <w:p w:rsidR="00C92F60" w:rsidRDefault="00C92F60" w:rsidP="00C725B4">
      <w:pPr>
        <w:numPr>
          <w:ilvl w:val="0"/>
          <w:numId w:val="23"/>
        </w:numPr>
        <w:jc w:val="both"/>
        <w:rPr>
          <w:rFonts w:cs="B Zar"/>
          <w:i/>
          <w:iCs/>
          <w:sz w:val="28"/>
          <w:szCs w:val="28"/>
          <w:lang w:bidi="fa-IR"/>
        </w:rPr>
      </w:pPr>
      <w:r>
        <w:rPr>
          <w:rFonts w:cs="B Zar" w:hint="cs"/>
          <w:i/>
          <w:iCs/>
          <w:sz w:val="28"/>
          <w:szCs w:val="28"/>
          <w:rtl/>
          <w:lang w:bidi="fa-IR"/>
        </w:rPr>
        <w:t>آنالایزر ها بایستی دارای پمپ داخلی (</w:t>
      </w:r>
      <w:r>
        <w:rPr>
          <w:rFonts w:cs="B Zar"/>
          <w:i/>
          <w:iCs/>
          <w:sz w:val="28"/>
          <w:szCs w:val="28"/>
          <w:lang w:bidi="fa-IR"/>
        </w:rPr>
        <w:t>internal pump</w:t>
      </w:r>
      <w:r>
        <w:rPr>
          <w:rFonts w:cs="B Zar" w:hint="cs"/>
          <w:i/>
          <w:iCs/>
          <w:sz w:val="28"/>
          <w:szCs w:val="28"/>
          <w:rtl/>
          <w:lang w:bidi="fa-IR"/>
        </w:rPr>
        <w:t>) باشد</w:t>
      </w:r>
      <w:r w:rsidR="00695221">
        <w:rPr>
          <w:rFonts w:cs="B Zar" w:hint="cs"/>
          <w:i/>
          <w:iCs/>
          <w:sz w:val="28"/>
          <w:szCs w:val="28"/>
          <w:rtl/>
          <w:lang w:bidi="fa-IR"/>
        </w:rPr>
        <w:t>.</w:t>
      </w:r>
    </w:p>
    <w:p w:rsidR="00695221" w:rsidRPr="000D3EFE" w:rsidRDefault="00695221" w:rsidP="00C725B4">
      <w:pPr>
        <w:numPr>
          <w:ilvl w:val="0"/>
          <w:numId w:val="23"/>
        </w:numPr>
        <w:jc w:val="both"/>
        <w:rPr>
          <w:rFonts w:cs="B Zar"/>
          <w:i/>
          <w:iCs/>
          <w:sz w:val="28"/>
          <w:szCs w:val="28"/>
          <w:lang w:bidi="fa-IR"/>
        </w:rPr>
      </w:pPr>
      <w:r>
        <w:rPr>
          <w:rFonts w:cs="B Zar" w:hint="cs"/>
          <w:i/>
          <w:iCs/>
          <w:sz w:val="28"/>
          <w:szCs w:val="28"/>
          <w:rtl/>
          <w:lang w:bidi="fa-IR"/>
        </w:rPr>
        <w:t>حاوی پودر جاذب برای حفاظت از پمپ نمونه برداری</w:t>
      </w:r>
    </w:p>
    <w:p w:rsidR="002413B0" w:rsidRPr="000D3EFE" w:rsidRDefault="002413B0" w:rsidP="00C725B4">
      <w:pPr>
        <w:numPr>
          <w:ilvl w:val="0"/>
          <w:numId w:val="23"/>
        </w:numPr>
        <w:jc w:val="both"/>
        <w:rPr>
          <w:rFonts w:cs="B Zar"/>
          <w:i/>
          <w:iCs/>
          <w:sz w:val="28"/>
          <w:szCs w:val="28"/>
          <w:lang w:bidi="fa-IR"/>
        </w:rPr>
      </w:pPr>
      <w:r w:rsidRPr="000D3EFE">
        <w:rPr>
          <w:rFonts w:cs="B Zar" w:hint="cs"/>
          <w:i/>
          <w:iCs/>
          <w:sz w:val="28"/>
          <w:szCs w:val="28"/>
          <w:rtl/>
          <w:lang w:bidi="fa-IR"/>
        </w:rPr>
        <w:t>آنالایزرها بایستی دارای سینی یا رک مانت مناسب جهت نصب در رک ایستگاه سنجش و پایش کیفیت هوا باشد.</w:t>
      </w:r>
    </w:p>
    <w:p w:rsidR="002413B0" w:rsidRPr="000D3EFE" w:rsidRDefault="002413B0" w:rsidP="00C725B4">
      <w:pPr>
        <w:numPr>
          <w:ilvl w:val="0"/>
          <w:numId w:val="23"/>
        </w:numPr>
        <w:jc w:val="both"/>
        <w:rPr>
          <w:rFonts w:cs="B Zar"/>
          <w:i/>
          <w:iCs/>
          <w:sz w:val="28"/>
          <w:szCs w:val="28"/>
          <w:lang w:bidi="fa-IR"/>
        </w:rPr>
      </w:pPr>
      <w:r w:rsidRPr="000D3EFE">
        <w:rPr>
          <w:rFonts w:cs="B Zar" w:hint="cs"/>
          <w:i/>
          <w:iCs/>
          <w:sz w:val="28"/>
          <w:szCs w:val="28"/>
          <w:rtl/>
          <w:lang w:bidi="fa-IR"/>
        </w:rPr>
        <w:t>هزینه حمل و نقل و نصب و راه اندازی آنالایزر در ایستگاه سنجش و پایش کیفیت هوا در شهرستان دماوند بعهده پیمانکار است.</w:t>
      </w:r>
    </w:p>
    <w:p w:rsidR="002413B0" w:rsidRPr="000D3EFE" w:rsidRDefault="002413B0" w:rsidP="00C725B4">
      <w:pPr>
        <w:numPr>
          <w:ilvl w:val="0"/>
          <w:numId w:val="23"/>
        </w:numPr>
        <w:jc w:val="both"/>
        <w:rPr>
          <w:rFonts w:cs="B Zar"/>
          <w:i/>
          <w:iCs/>
          <w:sz w:val="28"/>
          <w:szCs w:val="28"/>
          <w:lang w:bidi="fa-IR"/>
        </w:rPr>
      </w:pPr>
      <w:r w:rsidRPr="000D3EFE">
        <w:rPr>
          <w:rFonts w:cs="B Zar" w:hint="cs"/>
          <w:i/>
          <w:iCs/>
          <w:sz w:val="28"/>
          <w:szCs w:val="28"/>
          <w:rtl/>
          <w:lang w:bidi="fa-IR"/>
        </w:rPr>
        <w:t>راهبری و تامین قطعات یدکی و مصرفی مورد نیاز آنالایزرها بمدت یکسال بر عهده پیمانکار می باشد.</w:t>
      </w:r>
    </w:p>
    <w:p w:rsidR="002413B0" w:rsidRPr="000D3EFE" w:rsidRDefault="002413B0" w:rsidP="004B05FF">
      <w:pPr>
        <w:numPr>
          <w:ilvl w:val="0"/>
          <w:numId w:val="23"/>
        </w:numPr>
        <w:jc w:val="both"/>
        <w:rPr>
          <w:rFonts w:cs="B Zar"/>
          <w:i/>
          <w:iCs/>
          <w:sz w:val="28"/>
          <w:szCs w:val="28"/>
          <w:lang w:bidi="fa-IR"/>
        </w:rPr>
      </w:pPr>
      <w:r w:rsidRPr="000D3EFE">
        <w:rPr>
          <w:rFonts w:cs="B Zar" w:hint="cs"/>
          <w:i/>
          <w:iCs/>
          <w:sz w:val="28"/>
          <w:szCs w:val="28"/>
          <w:rtl/>
          <w:lang w:bidi="fa-IR"/>
        </w:rPr>
        <w:t>تاریخ تولید از سال</w:t>
      </w:r>
      <w:r w:rsidR="004B05FF">
        <w:rPr>
          <w:rFonts w:cs="B Zar" w:hint="cs"/>
          <w:i/>
          <w:iCs/>
          <w:sz w:val="28"/>
          <w:szCs w:val="28"/>
          <w:rtl/>
          <w:lang w:bidi="fa-IR"/>
        </w:rPr>
        <w:t>2024</w:t>
      </w:r>
      <w:r w:rsidRPr="000D3EFE">
        <w:rPr>
          <w:rFonts w:cs="B Zar" w:hint="cs"/>
          <w:i/>
          <w:iCs/>
          <w:sz w:val="28"/>
          <w:szCs w:val="28"/>
          <w:rtl/>
          <w:lang w:bidi="fa-IR"/>
        </w:rPr>
        <w:t xml:space="preserve"> به بالا باشد.</w:t>
      </w:r>
    </w:p>
    <w:p w:rsidR="002413B0" w:rsidRPr="000D3EFE" w:rsidRDefault="002413B0" w:rsidP="00C725B4">
      <w:pPr>
        <w:numPr>
          <w:ilvl w:val="0"/>
          <w:numId w:val="23"/>
        </w:numPr>
        <w:jc w:val="both"/>
        <w:rPr>
          <w:rFonts w:cs="B Zar"/>
          <w:i/>
          <w:iCs/>
          <w:sz w:val="28"/>
          <w:szCs w:val="28"/>
          <w:lang w:bidi="fa-IR"/>
        </w:rPr>
      </w:pPr>
      <w:r w:rsidRPr="000D3EFE">
        <w:rPr>
          <w:rFonts w:cs="B Zar" w:hint="cs"/>
          <w:i/>
          <w:iCs/>
          <w:sz w:val="28"/>
          <w:szCs w:val="28"/>
          <w:rtl/>
          <w:lang w:bidi="fa-IR"/>
        </w:rPr>
        <w:t>پشتیبانی فنی و گارانتی بمدت یکسال</w:t>
      </w:r>
      <w:r w:rsidR="005F6D2B">
        <w:rPr>
          <w:rFonts w:cs="B Zar" w:hint="cs"/>
          <w:i/>
          <w:iCs/>
          <w:sz w:val="28"/>
          <w:szCs w:val="28"/>
          <w:rtl/>
          <w:lang w:bidi="fa-IR"/>
        </w:rPr>
        <w:t>.</w:t>
      </w:r>
    </w:p>
    <w:p w:rsidR="002413B0" w:rsidRPr="000D3EFE" w:rsidRDefault="002413B0" w:rsidP="00C725B4">
      <w:pPr>
        <w:numPr>
          <w:ilvl w:val="0"/>
          <w:numId w:val="23"/>
        </w:numPr>
        <w:jc w:val="both"/>
        <w:rPr>
          <w:rFonts w:cs="B Zar"/>
          <w:i/>
          <w:iCs/>
          <w:sz w:val="28"/>
          <w:szCs w:val="28"/>
          <w:lang w:bidi="fa-IR"/>
        </w:rPr>
      </w:pPr>
      <w:r w:rsidRPr="000D3EFE">
        <w:rPr>
          <w:rFonts w:cs="B Zar" w:hint="cs"/>
          <w:i/>
          <w:iCs/>
          <w:sz w:val="28"/>
          <w:szCs w:val="28"/>
          <w:rtl/>
          <w:lang w:bidi="fa-IR"/>
        </w:rPr>
        <w:t>خدمات پس از فروش و تامین قطعات یدکی به مدت 10 سال</w:t>
      </w:r>
      <w:r w:rsidR="005F6D2B">
        <w:rPr>
          <w:rFonts w:cs="B Zar" w:hint="cs"/>
          <w:i/>
          <w:iCs/>
          <w:sz w:val="28"/>
          <w:szCs w:val="28"/>
          <w:rtl/>
          <w:lang w:bidi="fa-IR"/>
        </w:rPr>
        <w:t>.</w:t>
      </w:r>
    </w:p>
    <w:p w:rsidR="00722B22" w:rsidRPr="000D3EFE" w:rsidRDefault="00722B22" w:rsidP="00C725B4">
      <w:pPr>
        <w:numPr>
          <w:ilvl w:val="0"/>
          <w:numId w:val="23"/>
        </w:numPr>
        <w:jc w:val="both"/>
        <w:rPr>
          <w:rFonts w:cs="B Zar"/>
          <w:i/>
          <w:iCs/>
          <w:sz w:val="28"/>
          <w:szCs w:val="28"/>
          <w:lang w:bidi="fa-IR"/>
        </w:rPr>
      </w:pPr>
      <w:r w:rsidRPr="000D3EFE">
        <w:rPr>
          <w:rFonts w:cs="B Zar" w:hint="cs"/>
          <w:i/>
          <w:iCs/>
          <w:sz w:val="28"/>
          <w:szCs w:val="28"/>
          <w:rtl/>
          <w:lang w:bidi="fa-IR"/>
        </w:rPr>
        <w:t>آموزش تئوری و عملی به پرسنل راهبر</w:t>
      </w:r>
      <w:r w:rsidR="005F6D2B">
        <w:rPr>
          <w:rFonts w:cs="B Zar" w:hint="cs"/>
          <w:i/>
          <w:iCs/>
          <w:sz w:val="28"/>
          <w:szCs w:val="28"/>
          <w:rtl/>
          <w:lang w:bidi="fa-IR"/>
        </w:rPr>
        <w:t>.</w:t>
      </w:r>
    </w:p>
    <w:p w:rsidR="00722B22" w:rsidRPr="000D3EFE" w:rsidRDefault="00722B22" w:rsidP="00C725B4">
      <w:pPr>
        <w:numPr>
          <w:ilvl w:val="0"/>
          <w:numId w:val="23"/>
        </w:numPr>
        <w:jc w:val="both"/>
        <w:rPr>
          <w:rFonts w:cs="B Zar"/>
          <w:i/>
          <w:iCs/>
          <w:sz w:val="28"/>
          <w:szCs w:val="28"/>
          <w:lang w:bidi="fa-IR"/>
        </w:rPr>
      </w:pPr>
      <w:r w:rsidRPr="000D3EFE">
        <w:rPr>
          <w:rFonts w:cs="B Zar" w:hint="cs"/>
          <w:i/>
          <w:iCs/>
          <w:sz w:val="28"/>
          <w:szCs w:val="28"/>
          <w:rtl/>
          <w:lang w:bidi="fa-IR"/>
        </w:rPr>
        <w:t xml:space="preserve">آنالایزرها در قالب سیستم های </w:t>
      </w:r>
      <w:r w:rsidRPr="000D3EFE">
        <w:rPr>
          <w:rFonts w:cs="B Zar"/>
          <w:i/>
          <w:iCs/>
          <w:sz w:val="28"/>
          <w:szCs w:val="28"/>
          <w:lang w:bidi="fa-IR"/>
        </w:rPr>
        <w:t>Compact</w:t>
      </w:r>
      <w:r w:rsidRPr="000D3EFE">
        <w:rPr>
          <w:rFonts w:cs="B Zar" w:hint="cs"/>
          <w:i/>
          <w:iCs/>
          <w:sz w:val="28"/>
          <w:szCs w:val="28"/>
          <w:rtl/>
          <w:lang w:bidi="fa-IR"/>
        </w:rPr>
        <w:t xml:space="preserve"> مورد تایید نمی باشد.</w:t>
      </w:r>
    </w:p>
    <w:p w:rsidR="00722B22" w:rsidRPr="000D3EFE" w:rsidRDefault="00722B22" w:rsidP="00C725B4">
      <w:pPr>
        <w:numPr>
          <w:ilvl w:val="0"/>
          <w:numId w:val="23"/>
        </w:numPr>
        <w:jc w:val="both"/>
        <w:rPr>
          <w:rFonts w:cs="B Zar"/>
          <w:i/>
          <w:iCs/>
          <w:sz w:val="28"/>
          <w:szCs w:val="28"/>
          <w:lang w:bidi="fa-IR"/>
        </w:rPr>
      </w:pPr>
      <w:r w:rsidRPr="000D3EFE">
        <w:rPr>
          <w:rFonts w:cs="B Zar" w:hint="cs"/>
          <w:i/>
          <w:iCs/>
          <w:sz w:val="28"/>
          <w:szCs w:val="28"/>
          <w:rtl/>
          <w:lang w:bidi="fa-IR"/>
        </w:rPr>
        <w:t>پیشنهادات فنی بایستی با کاتالوگ های تجهیزات مندرج در پرتال رسمی شرکت سازنده تطابق داشته باشد و مسئولیت این امر بطور مستقیم متوجه پیشنهاد دهندگان می باشد و چنانچه عدم انطباق پیشنهادات با کاتالوگ های مربوطه برای کارفرما محرز گردد نه تنها پیشنهادات فنی در مرحله ارزیابی فنی رد خواهند شد بلکه مراتب به منزله گزارش خلاف واقع تلقی و برابر قوانین و مقررات با شرکت های پیشنهاد دهنده برخورد خواهد شد.</w:t>
      </w:r>
    </w:p>
    <w:p w:rsidR="00A34741" w:rsidRPr="000D3EFE" w:rsidRDefault="00A34741" w:rsidP="00C725B4">
      <w:pPr>
        <w:pStyle w:val="ListParagraph"/>
        <w:numPr>
          <w:ilvl w:val="0"/>
          <w:numId w:val="23"/>
        </w:numPr>
        <w:jc w:val="both"/>
        <w:rPr>
          <w:rFonts w:cs="B Zar"/>
          <w:i/>
          <w:iCs/>
          <w:sz w:val="28"/>
          <w:szCs w:val="28"/>
        </w:rPr>
      </w:pPr>
      <w:r w:rsidRPr="000D3EFE">
        <w:rPr>
          <w:rFonts w:cs="B Zar" w:hint="cs"/>
          <w:i/>
          <w:iCs/>
          <w:sz w:val="28"/>
          <w:szCs w:val="28"/>
          <w:rtl/>
        </w:rPr>
        <w:t xml:space="preserve">زمان تحویل </w:t>
      </w:r>
      <w:r w:rsidR="002F300B">
        <w:rPr>
          <w:rFonts w:cs="B Zar" w:hint="cs"/>
          <w:i/>
          <w:iCs/>
          <w:sz w:val="28"/>
          <w:szCs w:val="28"/>
          <w:rtl/>
        </w:rPr>
        <w:t>آنالایزرها</w:t>
      </w:r>
      <w:r w:rsidRPr="000D3EFE">
        <w:rPr>
          <w:rFonts w:cs="B Zar" w:hint="cs"/>
          <w:i/>
          <w:iCs/>
          <w:sz w:val="28"/>
          <w:szCs w:val="28"/>
          <w:rtl/>
        </w:rPr>
        <w:t xml:space="preserve"> حداکثر 2 ماه</w:t>
      </w:r>
      <w:r w:rsidR="00C725B4" w:rsidRPr="000D3EFE">
        <w:rPr>
          <w:rFonts w:cs="B Zar" w:hint="cs"/>
          <w:i/>
          <w:iCs/>
          <w:sz w:val="28"/>
          <w:szCs w:val="28"/>
          <w:rtl/>
        </w:rPr>
        <w:t xml:space="preserve"> می باشد.</w:t>
      </w:r>
    </w:p>
    <w:p w:rsidR="00BE5A72" w:rsidRDefault="00BE5A72" w:rsidP="00C725B4">
      <w:pPr>
        <w:pStyle w:val="ListParagraph"/>
        <w:numPr>
          <w:ilvl w:val="0"/>
          <w:numId w:val="23"/>
        </w:numPr>
        <w:jc w:val="both"/>
        <w:rPr>
          <w:rFonts w:cs="B Zar"/>
          <w:i/>
          <w:iCs/>
          <w:sz w:val="28"/>
          <w:szCs w:val="28"/>
        </w:rPr>
      </w:pPr>
      <w:r w:rsidRPr="000D3EFE">
        <w:rPr>
          <w:rFonts w:cs="B Zar" w:hint="cs"/>
          <w:i/>
          <w:iCs/>
          <w:sz w:val="28"/>
          <w:szCs w:val="28"/>
          <w:rtl/>
        </w:rPr>
        <w:t>تحويل تجهیزات در محل اداره كل حفاظت محيط زيست استان تهران مي باشد.</w:t>
      </w:r>
    </w:p>
    <w:p w:rsidR="00194CCA" w:rsidRPr="00194CCA" w:rsidRDefault="00194CCA" w:rsidP="00194CCA">
      <w:pPr>
        <w:pStyle w:val="ListParagraph"/>
        <w:numPr>
          <w:ilvl w:val="0"/>
          <w:numId w:val="23"/>
        </w:numPr>
        <w:jc w:val="both"/>
        <w:rPr>
          <w:rFonts w:cs="B Zar"/>
          <w:i/>
          <w:iCs/>
          <w:sz w:val="28"/>
          <w:szCs w:val="28"/>
        </w:rPr>
      </w:pPr>
      <w:r w:rsidRPr="00194CCA">
        <w:rPr>
          <w:rFonts w:cs="B Zar"/>
          <w:sz w:val="28"/>
          <w:szCs w:val="28"/>
          <w:rtl/>
        </w:rPr>
        <w:t>مهم:پیش پرداختی بابت خرید دستگاه پرداخت نمی گردد</w:t>
      </w:r>
      <w:r>
        <w:rPr>
          <w:rFonts w:cs="B Zar" w:hint="cs"/>
          <w:sz w:val="28"/>
          <w:szCs w:val="28"/>
          <w:rtl/>
        </w:rPr>
        <w:t>.</w:t>
      </w:r>
    </w:p>
    <w:p w:rsidR="00194CCA" w:rsidRPr="00194CCA" w:rsidRDefault="00194CCA" w:rsidP="00194CCA">
      <w:pPr>
        <w:pStyle w:val="ListParagraph"/>
        <w:numPr>
          <w:ilvl w:val="0"/>
          <w:numId w:val="23"/>
        </w:numPr>
        <w:jc w:val="both"/>
        <w:rPr>
          <w:rFonts w:cs="B Zar"/>
          <w:i/>
          <w:iCs/>
          <w:sz w:val="28"/>
          <w:szCs w:val="28"/>
        </w:rPr>
      </w:pPr>
      <w:r w:rsidRPr="00194CCA">
        <w:rPr>
          <w:rFonts w:cs="B Zar"/>
          <w:sz w:val="28"/>
          <w:szCs w:val="28"/>
          <w:rtl/>
        </w:rPr>
        <w:t>پرداخت فقط بعد از تحویل اجناس به انبار اداره کل و تاییدیه کارشناس مربوطه صورت می پذیرد</w:t>
      </w:r>
      <w:r w:rsidRPr="00194CCA">
        <w:rPr>
          <w:rFonts w:cs="B Zar"/>
          <w:sz w:val="28"/>
          <w:szCs w:val="28"/>
        </w:rPr>
        <w:t xml:space="preserve">. </w:t>
      </w:r>
    </w:p>
    <w:p w:rsidR="00194CCA" w:rsidRPr="00194CCA" w:rsidRDefault="00194CCA" w:rsidP="00194CCA">
      <w:pPr>
        <w:pStyle w:val="ListParagraph"/>
        <w:numPr>
          <w:ilvl w:val="0"/>
          <w:numId w:val="23"/>
        </w:numPr>
        <w:jc w:val="both"/>
        <w:rPr>
          <w:rFonts w:cs="B Zar"/>
          <w:i/>
          <w:iCs/>
          <w:sz w:val="28"/>
          <w:szCs w:val="28"/>
        </w:rPr>
      </w:pPr>
      <w:r w:rsidRPr="00194CCA">
        <w:rPr>
          <w:rFonts w:cs="B Zar"/>
          <w:sz w:val="28"/>
          <w:szCs w:val="28"/>
        </w:rPr>
        <w:t xml:space="preserve"> </w:t>
      </w:r>
      <w:r w:rsidRPr="00194CCA">
        <w:rPr>
          <w:rFonts w:cs="B Zar"/>
          <w:sz w:val="28"/>
          <w:szCs w:val="28"/>
          <w:rtl/>
        </w:rPr>
        <w:t>مدت زمان اعتبار ضمانت نامه شرکت در مناقصه حداقل 3 ماه باید باشد</w:t>
      </w:r>
      <w:r w:rsidRPr="00194CCA">
        <w:rPr>
          <w:rFonts w:cs="B Zar"/>
          <w:sz w:val="28"/>
          <w:szCs w:val="28"/>
        </w:rPr>
        <w:t>.</w:t>
      </w:r>
    </w:p>
    <w:p w:rsidR="00194CCA" w:rsidRPr="00194CCA" w:rsidRDefault="00194CCA" w:rsidP="00194CCA">
      <w:pPr>
        <w:pStyle w:val="ListParagraph"/>
        <w:numPr>
          <w:ilvl w:val="0"/>
          <w:numId w:val="23"/>
        </w:numPr>
        <w:jc w:val="both"/>
        <w:rPr>
          <w:rFonts w:cs="B Zar"/>
          <w:i/>
          <w:iCs/>
          <w:sz w:val="28"/>
          <w:szCs w:val="28"/>
        </w:rPr>
      </w:pPr>
      <w:r w:rsidRPr="00194CCA">
        <w:rPr>
          <w:rFonts w:cs="B Zar"/>
          <w:sz w:val="28"/>
          <w:szCs w:val="28"/>
        </w:rPr>
        <w:t xml:space="preserve"> </w:t>
      </w:r>
      <w:r w:rsidRPr="00194CCA">
        <w:rPr>
          <w:rFonts w:cs="B Zar"/>
          <w:sz w:val="28"/>
          <w:szCs w:val="28"/>
          <w:rtl/>
        </w:rPr>
        <w:t>عنوان ضمانت نامه باید ضمانت نامه شرکت در مناقصه باشد</w:t>
      </w:r>
      <w:r>
        <w:rPr>
          <w:rFonts w:cs="B Zar" w:hint="cs"/>
          <w:sz w:val="28"/>
          <w:szCs w:val="28"/>
          <w:rtl/>
        </w:rPr>
        <w:t>.</w:t>
      </w:r>
      <w:bookmarkStart w:id="0" w:name="_GoBack"/>
      <w:bookmarkEnd w:id="0"/>
    </w:p>
    <w:p w:rsidR="003F57FF" w:rsidRPr="000D3EFE" w:rsidRDefault="003F57FF" w:rsidP="00BE5A72">
      <w:pPr>
        <w:ind w:left="360"/>
        <w:jc w:val="both"/>
        <w:rPr>
          <w:rFonts w:cs="B Zar"/>
          <w:sz w:val="26"/>
          <w:szCs w:val="26"/>
          <w:lang w:bidi="fa-IR"/>
        </w:rPr>
      </w:pPr>
    </w:p>
    <w:sectPr w:rsidR="003F57FF" w:rsidRPr="000D3EFE" w:rsidSect="006F0D4E">
      <w:pgSz w:w="11906" w:h="16838"/>
      <w:pgMar w:top="2211" w:right="1797" w:bottom="1440" w:left="179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9FA"/>
    <w:multiLevelType w:val="hybridMultilevel"/>
    <w:tmpl w:val="21308B4A"/>
    <w:lvl w:ilvl="0" w:tplc="901C1A9C">
      <w:start w:val="1"/>
      <w:numFmt w:val="decimal"/>
      <w:lvlText w:val="%1."/>
      <w:lvlJc w:val="left"/>
      <w:pPr>
        <w:tabs>
          <w:tab w:val="num" w:pos="930"/>
        </w:tabs>
        <w:ind w:left="930" w:hanging="360"/>
      </w:pPr>
      <w:rPr>
        <w:lang w:bidi="fa-IR"/>
      </w:rPr>
    </w:lvl>
    <w:lvl w:ilvl="1" w:tplc="04090019">
      <w:start w:val="1"/>
      <w:numFmt w:val="lowerLetter"/>
      <w:lvlText w:val="%2."/>
      <w:lvlJc w:val="left"/>
      <w:pPr>
        <w:tabs>
          <w:tab w:val="num" w:pos="1650"/>
        </w:tabs>
        <w:ind w:left="1650" w:hanging="360"/>
      </w:pPr>
      <w:rPr>
        <w:lang w:bidi="fa-IR"/>
      </w:r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 w15:restartNumberingAfterBreak="0">
    <w:nsid w:val="011B0B2A"/>
    <w:multiLevelType w:val="hybridMultilevel"/>
    <w:tmpl w:val="D590B2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612B7"/>
    <w:multiLevelType w:val="hybridMultilevel"/>
    <w:tmpl w:val="3A204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46F8E"/>
    <w:multiLevelType w:val="hybridMultilevel"/>
    <w:tmpl w:val="7636572C"/>
    <w:lvl w:ilvl="0" w:tplc="7756A488">
      <w:start w:val="1"/>
      <w:numFmt w:val="decimal"/>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4" w15:restartNumberingAfterBreak="0">
    <w:nsid w:val="0FC05D55"/>
    <w:multiLevelType w:val="hybridMultilevel"/>
    <w:tmpl w:val="9ABEFB16"/>
    <w:lvl w:ilvl="0" w:tplc="520AA01A">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15:restartNumberingAfterBreak="0">
    <w:nsid w:val="120C1662"/>
    <w:multiLevelType w:val="hybridMultilevel"/>
    <w:tmpl w:val="E214AAE2"/>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E1534"/>
    <w:multiLevelType w:val="hybridMultilevel"/>
    <w:tmpl w:val="36F4AC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134A7D"/>
    <w:multiLevelType w:val="hybridMultilevel"/>
    <w:tmpl w:val="4510DC5E"/>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8E3ABD"/>
    <w:multiLevelType w:val="hybridMultilevel"/>
    <w:tmpl w:val="324CE1C0"/>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A56EAF"/>
    <w:multiLevelType w:val="multilevel"/>
    <w:tmpl w:val="C912366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0D731D"/>
    <w:multiLevelType w:val="hybridMultilevel"/>
    <w:tmpl w:val="CA5A5FD8"/>
    <w:lvl w:ilvl="0" w:tplc="2DE652C6">
      <w:start w:val="4"/>
      <w:numFmt w:val="decimal"/>
      <w:lvlText w:val="%1"/>
      <w:lvlJc w:val="left"/>
      <w:pPr>
        <w:tabs>
          <w:tab w:val="num" w:pos="7320"/>
        </w:tabs>
        <w:ind w:left="7320" w:hanging="360"/>
      </w:pPr>
      <w:rPr>
        <w:rFonts w:hint="default"/>
      </w:rPr>
    </w:lvl>
    <w:lvl w:ilvl="1" w:tplc="04090019" w:tentative="1">
      <w:start w:val="1"/>
      <w:numFmt w:val="lowerLetter"/>
      <w:lvlText w:val="%2."/>
      <w:lvlJc w:val="left"/>
      <w:pPr>
        <w:tabs>
          <w:tab w:val="num" w:pos="8040"/>
        </w:tabs>
        <w:ind w:left="8040" w:hanging="360"/>
      </w:pPr>
    </w:lvl>
    <w:lvl w:ilvl="2" w:tplc="0409001B" w:tentative="1">
      <w:start w:val="1"/>
      <w:numFmt w:val="lowerRoman"/>
      <w:lvlText w:val="%3."/>
      <w:lvlJc w:val="right"/>
      <w:pPr>
        <w:tabs>
          <w:tab w:val="num" w:pos="8760"/>
        </w:tabs>
        <w:ind w:left="8760" w:hanging="180"/>
      </w:pPr>
    </w:lvl>
    <w:lvl w:ilvl="3" w:tplc="0409000F" w:tentative="1">
      <w:start w:val="1"/>
      <w:numFmt w:val="decimal"/>
      <w:lvlText w:val="%4."/>
      <w:lvlJc w:val="left"/>
      <w:pPr>
        <w:tabs>
          <w:tab w:val="num" w:pos="9480"/>
        </w:tabs>
        <w:ind w:left="9480" w:hanging="360"/>
      </w:pPr>
    </w:lvl>
    <w:lvl w:ilvl="4" w:tplc="04090019" w:tentative="1">
      <w:start w:val="1"/>
      <w:numFmt w:val="lowerLetter"/>
      <w:lvlText w:val="%5."/>
      <w:lvlJc w:val="left"/>
      <w:pPr>
        <w:tabs>
          <w:tab w:val="num" w:pos="10200"/>
        </w:tabs>
        <w:ind w:left="10200" w:hanging="360"/>
      </w:pPr>
    </w:lvl>
    <w:lvl w:ilvl="5" w:tplc="0409001B" w:tentative="1">
      <w:start w:val="1"/>
      <w:numFmt w:val="lowerRoman"/>
      <w:lvlText w:val="%6."/>
      <w:lvlJc w:val="right"/>
      <w:pPr>
        <w:tabs>
          <w:tab w:val="num" w:pos="10920"/>
        </w:tabs>
        <w:ind w:left="10920" w:hanging="180"/>
      </w:pPr>
    </w:lvl>
    <w:lvl w:ilvl="6" w:tplc="0409000F" w:tentative="1">
      <w:start w:val="1"/>
      <w:numFmt w:val="decimal"/>
      <w:lvlText w:val="%7."/>
      <w:lvlJc w:val="left"/>
      <w:pPr>
        <w:tabs>
          <w:tab w:val="num" w:pos="11640"/>
        </w:tabs>
        <w:ind w:left="11640" w:hanging="360"/>
      </w:pPr>
    </w:lvl>
    <w:lvl w:ilvl="7" w:tplc="04090019" w:tentative="1">
      <w:start w:val="1"/>
      <w:numFmt w:val="lowerLetter"/>
      <w:lvlText w:val="%8."/>
      <w:lvlJc w:val="left"/>
      <w:pPr>
        <w:tabs>
          <w:tab w:val="num" w:pos="12360"/>
        </w:tabs>
        <w:ind w:left="12360" w:hanging="360"/>
      </w:pPr>
    </w:lvl>
    <w:lvl w:ilvl="8" w:tplc="0409001B" w:tentative="1">
      <w:start w:val="1"/>
      <w:numFmt w:val="lowerRoman"/>
      <w:lvlText w:val="%9."/>
      <w:lvlJc w:val="right"/>
      <w:pPr>
        <w:tabs>
          <w:tab w:val="num" w:pos="13080"/>
        </w:tabs>
        <w:ind w:left="13080" w:hanging="180"/>
      </w:pPr>
    </w:lvl>
  </w:abstractNum>
  <w:abstractNum w:abstractNumId="11" w15:restartNumberingAfterBreak="0">
    <w:nsid w:val="2B5923F1"/>
    <w:multiLevelType w:val="hybridMultilevel"/>
    <w:tmpl w:val="3C2A7A78"/>
    <w:lvl w:ilvl="0" w:tplc="B0D8F878">
      <w:start w:val="3"/>
      <w:numFmt w:val="bullet"/>
      <w:lvlText w:val="-"/>
      <w:lvlJc w:val="left"/>
      <w:pPr>
        <w:tabs>
          <w:tab w:val="num" w:pos="643"/>
        </w:tabs>
        <w:ind w:left="643" w:hanging="360"/>
      </w:pPr>
      <w:rPr>
        <w:rFonts w:ascii="Times New Roman" w:eastAsia="Times New Roman" w:hAnsi="Times New Roman" w:cs="B Yagu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8B2B9D"/>
    <w:multiLevelType w:val="hybridMultilevel"/>
    <w:tmpl w:val="E4BA4CD2"/>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9A5D53"/>
    <w:multiLevelType w:val="hybridMultilevel"/>
    <w:tmpl w:val="4A702306"/>
    <w:lvl w:ilvl="0" w:tplc="6AC8E230">
      <w:start w:val="1"/>
      <w:numFmt w:val="bullet"/>
      <w:lvlText w:val=""/>
      <w:lvlJc w:val="left"/>
      <w:pPr>
        <w:tabs>
          <w:tab w:val="num" w:pos="586"/>
        </w:tabs>
        <w:ind w:left="530" w:hanging="170"/>
      </w:pPr>
      <w:rPr>
        <w:rFonts w:ascii="Wingdings" w:hAnsi="Wingdings" w:hint="default"/>
      </w:rPr>
    </w:lvl>
    <w:lvl w:ilvl="1" w:tplc="003C595C">
      <w:start w:val="3"/>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C292E38"/>
    <w:multiLevelType w:val="hybridMultilevel"/>
    <w:tmpl w:val="92BCD286"/>
    <w:lvl w:ilvl="0" w:tplc="04090009">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256512"/>
    <w:multiLevelType w:val="hybridMultilevel"/>
    <w:tmpl w:val="3C1A17FE"/>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5812C83"/>
    <w:multiLevelType w:val="hybridMultilevel"/>
    <w:tmpl w:val="CE3ECCFA"/>
    <w:lvl w:ilvl="0" w:tplc="04090009">
      <w:start w:val="1"/>
      <w:numFmt w:val="bullet"/>
      <w:lvlText w:val=""/>
      <w:lvlJc w:val="left"/>
      <w:pPr>
        <w:tabs>
          <w:tab w:val="num" w:pos="780"/>
        </w:tabs>
        <w:ind w:left="780" w:hanging="360"/>
      </w:pPr>
      <w:rPr>
        <w:rFonts w:ascii="Wingdings" w:hAnsi="Wingdings" w:hint="default"/>
      </w:rPr>
    </w:lvl>
    <w:lvl w:ilvl="1" w:tplc="04090009">
      <w:start w:val="1"/>
      <w:numFmt w:val="bullet"/>
      <w:lvlText w:val=""/>
      <w:lvlJc w:val="left"/>
      <w:pPr>
        <w:tabs>
          <w:tab w:val="num" w:pos="780"/>
        </w:tabs>
        <w:ind w:left="78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651629B"/>
    <w:multiLevelType w:val="multilevel"/>
    <w:tmpl w:val="C86A3A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7EC79E9"/>
    <w:multiLevelType w:val="hybridMultilevel"/>
    <w:tmpl w:val="63567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C65A48"/>
    <w:multiLevelType w:val="multilevel"/>
    <w:tmpl w:val="F33CCF9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9A3D1D"/>
    <w:multiLevelType w:val="multilevel"/>
    <w:tmpl w:val="9CE44A28"/>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54156859"/>
    <w:multiLevelType w:val="hybridMultilevel"/>
    <w:tmpl w:val="CF7A21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EE3A90"/>
    <w:multiLevelType w:val="hybridMultilevel"/>
    <w:tmpl w:val="C86A3A1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8A739E"/>
    <w:multiLevelType w:val="hybridMultilevel"/>
    <w:tmpl w:val="681A0CA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DB7065"/>
    <w:multiLevelType w:val="hybridMultilevel"/>
    <w:tmpl w:val="3B2ED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82B03"/>
    <w:multiLevelType w:val="hybridMultilevel"/>
    <w:tmpl w:val="B204B3FE"/>
    <w:lvl w:ilvl="0" w:tplc="B0D8F878">
      <w:start w:val="3"/>
      <w:numFmt w:val="bullet"/>
      <w:lvlText w:val="-"/>
      <w:lvlJc w:val="left"/>
      <w:pPr>
        <w:tabs>
          <w:tab w:val="num" w:pos="8953"/>
        </w:tabs>
        <w:ind w:left="8953" w:hanging="360"/>
      </w:pPr>
      <w:rPr>
        <w:rFonts w:ascii="Times New Roman" w:eastAsia="Times New Roman" w:hAnsi="Times New Roman" w:cs="B Yagut" w:hint="default"/>
      </w:rPr>
    </w:lvl>
    <w:lvl w:ilvl="1" w:tplc="04090003" w:tentative="1">
      <w:start w:val="1"/>
      <w:numFmt w:val="bullet"/>
      <w:lvlText w:val="o"/>
      <w:lvlJc w:val="left"/>
      <w:pPr>
        <w:tabs>
          <w:tab w:val="num" w:pos="9750"/>
        </w:tabs>
        <w:ind w:left="9750" w:hanging="360"/>
      </w:pPr>
      <w:rPr>
        <w:rFonts w:ascii="Courier New" w:hAnsi="Courier New" w:cs="Courier New" w:hint="default"/>
      </w:rPr>
    </w:lvl>
    <w:lvl w:ilvl="2" w:tplc="04090005" w:tentative="1">
      <w:start w:val="1"/>
      <w:numFmt w:val="bullet"/>
      <w:lvlText w:val=""/>
      <w:lvlJc w:val="left"/>
      <w:pPr>
        <w:tabs>
          <w:tab w:val="num" w:pos="10470"/>
        </w:tabs>
        <w:ind w:left="10470" w:hanging="360"/>
      </w:pPr>
      <w:rPr>
        <w:rFonts w:ascii="Wingdings" w:hAnsi="Wingdings" w:hint="default"/>
      </w:rPr>
    </w:lvl>
    <w:lvl w:ilvl="3" w:tplc="04090001" w:tentative="1">
      <w:start w:val="1"/>
      <w:numFmt w:val="bullet"/>
      <w:lvlText w:val=""/>
      <w:lvlJc w:val="left"/>
      <w:pPr>
        <w:tabs>
          <w:tab w:val="num" w:pos="11190"/>
        </w:tabs>
        <w:ind w:left="11190" w:hanging="360"/>
      </w:pPr>
      <w:rPr>
        <w:rFonts w:ascii="Symbol" w:hAnsi="Symbol" w:hint="default"/>
      </w:rPr>
    </w:lvl>
    <w:lvl w:ilvl="4" w:tplc="04090003" w:tentative="1">
      <w:start w:val="1"/>
      <w:numFmt w:val="bullet"/>
      <w:lvlText w:val="o"/>
      <w:lvlJc w:val="left"/>
      <w:pPr>
        <w:tabs>
          <w:tab w:val="num" w:pos="11910"/>
        </w:tabs>
        <w:ind w:left="11910" w:hanging="360"/>
      </w:pPr>
      <w:rPr>
        <w:rFonts w:ascii="Courier New" w:hAnsi="Courier New" w:cs="Courier New" w:hint="default"/>
      </w:rPr>
    </w:lvl>
    <w:lvl w:ilvl="5" w:tplc="04090005" w:tentative="1">
      <w:start w:val="1"/>
      <w:numFmt w:val="bullet"/>
      <w:lvlText w:val=""/>
      <w:lvlJc w:val="left"/>
      <w:pPr>
        <w:tabs>
          <w:tab w:val="num" w:pos="12630"/>
        </w:tabs>
        <w:ind w:left="12630" w:hanging="360"/>
      </w:pPr>
      <w:rPr>
        <w:rFonts w:ascii="Wingdings" w:hAnsi="Wingdings" w:hint="default"/>
      </w:rPr>
    </w:lvl>
    <w:lvl w:ilvl="6" w:tplc="04090001" w:tentative="1">
      <w:start w:val="1"/>
      <w:numFmt w:val="bullet"/>
      <w:lvlText w:val=""/>
      <w:lvlJc w:val="left"/>
      <w:pPr>
        <w:tabs>
          <w:tab w:val="num" w:pos="13350"/>
        </w:tabs>
        <w:ind w:left="13350" w:hanging="360"/>
      </w:pPr>
      <w:rPr>
        <w:rFonts w:ascii="Symbol" w:hAnsi="Symbol" w:hint="default"/>
      </w:rPr>
    </w:lvl>
    <w:lvl w:ilvl="7" w:tplc="04090003" w:tentative="1">
      <w:start w:val="1"/>
      <w:numFmt w:val="bullet"/>
      <w:lvlText w:val="o"/>
      <w:lvlJc w:val="left"/>
      <w:pPr>
        <w:tabs>
          <w:tab w:val="num" w:pos="14070"/>
        </w:tabs>
        <w:ind w:left="14070" w:hanging="360"/>
      </w:pPr>
      <w:rPr>
        <w:rFonts w:ascii="Courier New" w:hAnsi="Courier New" w:cs="Courier New" w:hint="default"/>
      </w:rPr>
    </w:lvl>
    <w:lvl w:ilvl="8" w:tplc="04090005" w:tentative="1">
      <w:start w:val="1"/>
      <w:numFmt w:val="bullet"/>
      <w:lvlText w:val=""/>
      <w:lvlJc w:val="left"/>
      <w:pPr>
        <w:tabs>
          <w:tab w:val="num" w:pos="14790"/>
        </w:tabs>
        <w:ind w:left="14790" w:hanging="360"/>
      </w:pPr>
      <w:rPr>
        <w:rFonts w:ascii="Wingdings" w:hAnsi="Wingdings" w:hint="default"/>
      </w:rPr>
    </w:lvl>
  </w:abstractNum>
  <w:abstractNum w:abstractNumId="26" w15:restartNumberingAfterBreak="0">
    <w:nsid w:val="73A37C68"/>
    <w:multiLevelType w:val="hybridMultilevel"/>
    <w:tmpl w:val="C912366A"/>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6"/>
  </w:num>
  <w:num w:numId="4">
    <w:abstractNumId w:val="0"/>
  </w:num>
  <w:num w:numId="5">
    <w:abstractNumId w:val="16"/>
  </w:num>
  <w:num w:numId="6">
    <w:abstractNumId w:val="20"/>
  </w:num>
  <w:num w:numId="7">
    <w:abstractNumId w:val="4"/>
  </w:num>
  <w:num w:numId="8">
    <w:abstractNumId w:val="3"/>
  </w:num>
  <w:num w:numId="9">
    <w:abstractNumId w:val="15"/>
  </w:num>
  <w:num w:numId="10">
    <w:abstractNumId w:val="8"/>
  </w:num>
  <w:num w:numId="11">
    <w:abstractNumId w:val="6"/>
  </w:num>
  <w:num w:numId="12">
    <w:abstractNumId w:val="10"/>
  </w:num>
  <w:num w:numId="13">
    <w:abstractNumId w:val="19"/>
  </w:num>
  <w:num w:numId="14">
    <w:abstractNumId w:val="12"/>
  </w:num>
  <w:num w:numId="15">
    <w:abstractNumId w:val="11"/>
  </w:num>
  <w:num w:numId="16">
    <w:abstractNumId w:val="25"/>
  </w:num>
  <w:num w:numId="17">
    <w:abstractNumId w:val="24"/>
  </w:num>
  <w:num w:numId="18">
    <w:abstractNumId w:val="23"/>
  </w:num>
  <w:num w:numId="19">
    <w:abstractNumId w:val="21"/>
  </w:num>
  <w:num w:numId="20">
    <w:abstractNumId w:val="14"/>
  </w:num>
  <w:num w:numId="21">
    <w:abstractNumId w:val="1"/>
  </w:num>
  <w:num w:numId="22">
    <w:abstractNumId w:val="9"/>
  </w:num>
  <w:num w:numId="23">
    <w:abstractNumId w:val="5"/>
  </w:num>
  <w:num w:numId="24">
    <w:abstractNumId w:val="22"/>
  </w:num>
  <w:num w:numId="25">
    <w:abstractNumId w:val="17"/>
  </w:num>
  <w:num w:numId="26">
    <w:abstractNumId w:val="7"/>
  </w:num>
  <w:num w:numId="27">
    <w:abstractNumId w:val="2"/>
  </w:num>
  <w:num w:numId="28">
    <w:abstractNumId w:val="18"/>
  </w:num>
  <w:num w:numId="29">
    <w:abstractNumId w:val="1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33D"/>
    <w:rsid w:val="00002328"/>
    <w:rsid w:val="00010206"/>
    <w:rsid w:val="00014D20"/>
    <w:rsid w:val="00020807"/>
    <w:rsid w:val="000208B7"/>
    <w:rsid w:val="00035F24"/>
    <w:rsid w:val="000479D6"/>
    <w:rsid w:val="00057F62"/>
    <w:rsid w:val="000602ED"/>
    <w:rsid w:val="00063184"/>
    <w:rsid w:val="00066E49"/>
    <w:rsid w:val="00074726"/>
    <w:rsid w:val="00084868"/>
    <w:rsid w:val="000851DE"/>
    <w:rsid w:val="000A0D9E"/>
    <w:rsid w:val="000A10F5"/>
    <w:rsid w:val="000B6BF8"/>
    <w:rsid w:val="000D3EFE"/>
    <w:rsid w:val="000D6D06"/>
    <w:rsid w:val="000E4789"/>
    <w:rsid w:val="00101113"/>
    <w:rsid w:val="00102359"/>
    <w:rsid w:val="0012302E"/>
    <w:rsid w:val="0013324A"/>
    <w:rsid w:val="00144A9E"/>
    <w:rsid w:val="00150D23"/>
    <w:rsid w:val="001551FC"/>
    <w:rsid w:val="00162CE9"/>
    <w:rsid w:val="00175C17"/>
    <w:rsid w:val="0018087B"/>
    <w:rsid w:val="00194432"/>
    <w:rsid w:val="00194CCA"/>
    <w:rsid w:val="001B628B"/>
    <w:rsid w:val="001C0C71"/>
    <w:rsid w:val="001D6B49"/>
    <w:rsid w:val="001D75ED"/>
    <w:rsid w:val="001F1DC8"/>
    <w:rsid w:val="002061EF"/>
    <w:rsid w:val="00207BBF"/>
    <w:rsid w:val="00223EB3"/>
    <w:rsid w:val="0023403E"/>
    <w:rsid w:val="002366ED"/>
    <w:rsid w:val="00240BD3"/>
    <w:rsid w:val="002413B0"/>
    <w:rsid w:val="0027246C"/>
    <w:rsid w:val="0027447C"/>
    <w:rsid w:val="002763C1"/>
    <w:rsid w:val="002817A6"/>
    <w:rsid w:val="0028766C"/>
    <w:rsid w:val="0029215C"/>
    <w:rsid w:val="002923F1"/>
    <w:rsid w:val="00297FCF"/>
    <w:rsid w:val="002A0857"/>
    <w:rsid w:val="002A1346"/>
    <w:rsid w:val="002A2775"/>
    <w:rsid w:val="002A4C38"/>
    <w:rsid w:val="002C44E9"/>
    <w:rsid w:val="002D0325"/>
    <w:rsid w:val="002E4EE6"/>
    <w:rsid w:val="002F300B"/>
    <w:rsid w:val="00315AEB"/>
    <w:rsid w:val="003266AE"/>
    <w:rsid w:val="00331862"/>
    <w:rsid w:val="00374313"/>
    <w:rsid w:val="0037683A"/>
    <w:rsid w:val="0038554B"/>
    <w:rsid w:val="00386BD9"/>
    <w:rsid w:val="00387DEA"/>
    <w:rsid w:val="00393229"/>
    <w:rsid w:val="00396387"/>
    <w:rsid w:val="003B03F5"/>
    <w:rsid w:val="003C0CA6"/>
    <w:rsid w:val="003D17B1"/>
    <w:rsid w:val="003F53F2"/>
    <w:rsid w:val="003F57FF"/>
    <w:rsid w:val="004074C5"/>
    <w:rsid w:val="00414CE6"/>
    <w:rsid w:val="004173D4"/>
    <w:rsid w:val="0042486E"/>
    <w:rsid w:val="004325A1"/>
    <w:rsid w:val="00435D21"/>
    <w:rsid w:val="00451FED"/>
    <w:rsid w:val="00467A6D"/>
    <w:rsid w:val="00475215"/>
    <w:rsid w:val="00476166"/>
    <w:rsid w:val="00492B2A"/>
    <w:rsid w:val="00492D9C"/>
    <w:rsid w:val="00495D89"/>
    <w:rsid w:val="004B05FF"/>
    <w:rsid w:val="004B2274"/>
    <w:rsid w:val="004D7912"/>
    <w:rsid w:val="004E1404"/>
    <w:rsid w:val="005001A1"/>
    <w:rsid w:val="005110C7"/>
    <w:rsid w:val="00514978"/>
    <w:rsid w:val="005168F4"/>
    <w:rsid w:val="00526C3A"/>
    <w:rsid w:val="00532036"/>
    <w:rsid w:val="00532282"/>
    <w:rsid w:val="0053256D"/>
    <w:rsid w:val="00566975"/>
    <w:rsid w:val="00571BF1"/>
    <w:rsid w:val="00575E2A"/>
    <w:rsid w:val="00577D77"/>
    <w:rsid w:val="00587DDA"/>
    <w:rsid w:val="00593F88"/>
    <w:rsid w:val="005A74C7"/>
    <w:rsid w:val="005E48B4"/>
    <w:rsid w:val="005F6D2B"/>
    <w:rsid w:val="00601D61"/>
    <w:rsid w:val="00612714"/>
    <w:rsid w:val="00654954"/>
    <w:rsid w:val="00660195"/>
    <w:rsid w:val="00670C96"/>
    <w:rsid w:val="00677933"/>
    <w:rsid w:val="006812D1"/>
    <w:rsid w:val="00691AA5"/>
    <w:rsid w:val="00695221"/>
    <w:rsid w:val="006A6885"/>
    <w:rsid w:val="006A6BF2"/>
    <w:rsid w:val="006B0124"/>
    <w:rsid w:val="006B29F4"/>
    <w:rsid w:val="006B4229"/>
    <w:rsid w:val="006C7026"/>
    <w:rsid w:val="006D05C3"/>
    <w:rsid w:val="006D1146"/>
    <w:rsid w:val="006E54D5"/>
    <w:rsid w:val="006E5B77"/>
    <w:rsid w:val="006F09B7"/>
    <w:rsid w:val="006F0D4E"/>
    <w:rsid w:val="006F7EA6"/>
    <w:rsid w:val="007013D2"/>
    <w:rsid w:val="007073CC"/>
    <w:rsid w:val="00722B22"/>
    <w:rsid w:val="00746735"/>
    <w:rsid w:val="007471C6"/>
    <w:rsid w:val="0077598E"/>
    <w:rsid w:val="00775DEA"/>
    <w:rsid w:val="00776CD0"/>
    <w:rsid w:val="0077781F"/>
    <w:rsid w:val="00786DF1"/>
    <w:rsid w:val="00797890"/>
    <w:rsid w:val="007B260F"/>
    <w:rsid w:val="007C2B06"/>
    <w:rsid w:val="007C3836"/>
    <w:rsid w:val="007C4B72"/>
    <w:rsid w:val="007D73C3"/>
    <w:rsid w:val="007D7F9B"/>
    <w:rsid w:val="00800901"/>
    <w:rsid w:val="00804286"/>
    <w:rsid w:val="00813EA0"/>
    <w:rsid w:val="00827C08"/>
    <w:rsid w:val="008318F8"/>
    <w:rsid w:val="00836B98"/>
    <w:rsid w:val="00845C9C"/>
    <w:rsid w:val="0085297D"/>
    <w:rsid w:val="0085478B"/>
    <w:rsid w:val="00862DD8"/>
    <w:rsid w:val="00864A23"/>
    <w:rsid w:val="008756C0"/>
    <w:rsid w:val="00894B55"/>
    <w:rsid w:val="008968D3"/>
    <w:rsid w:val="008A1BFB"/>
    <w:rsid w:val="008A2D3F"/>
    <w:rsid w:val="008B517F"/>
    <w:rsid w:val="008D0482"/>
    <w:rsid w:val="008D5590"/>
    <w:rsid w:val="008E0206"/>
    <w:rsid w:val="008E0FEA"/>
    <w:rsid w:val="008F3DAC"/>
    <w:rsid w:val="008F47B8"/>
    <w:rsid w:val="008F5946"/>
    <w:rsid w:val="0091529D"/>
    <w:rsid w:val="00932071"/>
    <w:rsid w:val="009352F9"/>
    <w:rsid w:val="00962AA0"/>
    <w:rsid w:val="00970F33"/>
    <w:rsid w:val="00977E80"/>
    <w:rsid w:val="00981245"/>
    <w:rsid w:val="0099270F"/>
    <w:rsid w:val="00995655"/>
    <w:rsid w:val="009A73C0"/>
    <w:rsid w:val="009B37D5"/>
    <w:rsid w:val="009B51CB"/>
    <w:rsid w:val="009B608C"/>
    <w:rsid w:val="009E4EB0"/>
    <w:rsid w:val="009F0498"/>
    <w:rsid w:val="009F2753"/>
    <w:rsid w:val="009F780A"/>
    <w:rsid w:val="00A34741"/>
    <w:rsid w:val="00A35429"/>
    <w:rsid w:val="00A467E3"/>
    <w:rsid w:val="00A46F95"/>
    <w:rsid w:val="00A5361F"/>
    <w:rsid w:val="00A6075D"/>
    <w:rsid w:val="00A60B66"/>
    <w:rsid w:val="00A61323"/>
    <w:rsid w:val="00A67E9A"/>
    <w:rsid w:val="00A70018"/>
    <w:rsid w:val="00A74E7A"/>
    <w:rsid w:val="00A9580E"/>
    <w:rsid w:val="00AC169E"/>
    <w:rsid w:val="00AC5763"/>
    <w:rsid w:val="00B003A0"/>
    <w:rsid w:val="00B0555B"/>
    <w:rsid w:val="00B165BC"/>
    <w:rsid w:val="00B20582"/>
    <w:rsid w:val="00B240BE"/>
    <w:rsid w:val="00B30D97"/>
    <w:rsid w:val="00B30F12"/>
    <w:rsid w:val="00B43520"/>
    <w:rsid w:val="00B51F1E"/>
    <w:rsid w:val="00B962F3"/>
    <w:rsid w:val="00BA03A5"/>
    <w:rsid w:val="00BD66F3"/>
    <w:rsid w:val="00BD7A41"/>
    <w:rsid w:val="00BE5A72"/>
    <w:rsid w:val="00BE664E"/>
    <w:rsid w:val="00BF2F45"/>
    <w:rsid w:val="00BF3465"/>
    <w:rsid w:val="00C03E1C"/>
    <w:rsid w:val="00C05BD2"/>
    <w:rsid w:val="00C27B4E"/>
    <w:rsid w:val="00C319F8"/>
    <w:rsid w:val="00C558FF"/>
    <w:rsid w:val="00C725B4"/>
    <w:rsid w:val="00C84874"/>
    <w:rsid w:val="00C86AD6"/>
    <w:rsid w:val="00C92F60"/>
    <w:rsid w:val="00CB5E6C"/>
    <w:rsid w:val="00CC267D"/>
    <w:rsid w:val="00D025AD"/>
    <w:rsid w:val="00D03814"/>
    <w:rsid w:val="00D11A6C"/>
    <w:rsid w:val="00D22B0A"/>
    <w:rsid w:val="00D22FFC"/>
    <w:rsid w:val="00D675E3"/>
    <w:rsid w:val="00D7482F"/>
    <w:rsid w:val="00D84740"/>
    <w:rsid w:val="00D9116A"/>
    <w:rsid w:val="00D94F17"/>
    <w:rsid w:val="00DA4DBB"/>
    <w:rsid w:val="00DC1750"/>
    <w:rsid w:val="00DC336B"/>
    <w:rsid w:val="00DD68BD"/>
    <w:rsid w:val="00DE1D8F"/>
    <w:rsid w:val="00DF436C"/>
    <w:rsid w:val="00E03977"/>
    <w:rsid w:val="00E16E4D"/>
    <w:rsid w:val="00E27BE9"/>
    <w:rsid w:val="00E45D52"/>
    <w:rsid w:val="00E47A7F"/>
    <w:rsid w:val="00E53A21"/>
    <w:rsid w:val="00E7342B"/>
    <w:rsid w:val="00E73FAE"/>
    <w:rsid w:val="00E82220"/>
    <w:rsid w:val="00E8232A"/>
    <w:rsid w:val="00E8592A"/>
    <w:rsid w:val="00EA7034"/>
    <w:rsid w:val="00EE0937"/>
    <w:rsid w:val="00EE2D0F"/>
    <w:rsid w:val="00EF1FC5"/>
    <w:rsid w:val="00F13EAF"/>
    <w:rsid w:val="00F14904"/>
    <w:rsid w:val="00F209F5"/>
    <w:rsid w:val="00F27D35"/>
    <w:rsid w:val="00F31544"/>
    <w:rsid w:val="00F406C0"/>
    <w:rsid w:val="00F4153B"/>
    <w:rsid w:val="00F57846"/>
    <w:rsid w:val="00F57C4E"/>
    <w:rsid w:val="00F66476"/>
    <w:rsid w:val="00F6733D"/>
    <w:rsid w:val="00F857A1"/>
    <w:rsid w:val="00FA7FE4"/>
    <w:rsid w:val="00FC4AF2"/>
    <w:rsid w:val="00FC661F"/>
    <w:rsid w:val="00FD526A"/>
    <w:rsid w:val="00FF22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98714"/>
  <w15:docId w15:val="{0BD260B3-B24E-4C9F-BD99-1C430AB6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33D"/>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571BF1"/>
    <w:rPr>
      <w:b/>
      <w:bCs/>
    </w:rPr>
  </w:style>
  <w:style w:type="table" w:styleId="TableGrid">
    <w:name w:val="Table Grid"/>
    <w:basedOn w:val="TableNormal"/>
    <w:uiPriority w:val="59"/>
    <w:rsid w:val="006B29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ynqvb">
    <w:name w:val="rynqvb"/>
    <w:basedOn w:val="DefaultParagraphFont"/>
    <w:rsid w:val="00D7482F"/>
  </w:style>
  <w:style w:type="paragraph" w:styleId="ListParagraph">
    <w:name w:val="List Paragraph"/>
    <w:basedOn w:val="Normal"/>
    <w:uiPriority w:val="34"/>
    <w:qFormat/>
    <w:rsid w:val="00A347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865749">
      <w:bodyDiv w:val="1"/>
      <w:marLeft w:val="0"/>
      <w:marRight w:val="0"/>
      <w:marTop w:val="0"/>
      <w:marBottom w:val="0"/>
      <w:divBdr>
        <w:top w:val="none" w:sz="0" w:space="0" w:color="auto"/>
        <w:left w:val="none" w:sz="0" w:space="0" w:color="auto"/>
        <w:bottom w:val="none" w:sz="0" w:space="0" w:color="auto"/>
        <w:right w:val="none" w:sz="0" w:space="0" w:color="auto"/>
      </w:divBdr>
      <w:divsChild>
        <w:div w:id="1167599473">
          <w:marLeft w:val="0"/>
          <w:marRight w:val="0"/>
          <w:marTop w:val="0"/>
          <w:marBottom w:val="0"/>
          <w:divBdr>
            <w:top w:val="none" w:sz="0" w:space="0" w:color="auto"/>
            <w:left w:val="none" w:sz="0" w:space="0" w:color="auto"/>
            <w:bottom w:val="none" w:sz="0" w:space="0" w:color="auto"/>
            <w:right w:val="none" w:sz="0" w:space="0" w:color="auto"/>
          </w:divBdr>
          <w:divsChild>
            <w:div w:id="1720200727">
              <w:marLeft w:val="0"/>
              <w:marRight w:val="0"/>
              <w:marTop w:val="0"/>
              <w:marBottom w:val="0"/>
              <w:divBdr>
                <w:top w:val="none" w:sz="0" w:space="0" w:color="auto"/>
                <w:left w:val="none" w:sz="0" w:space="0" w:color="auto"/>
                <w:bottom w:val="none" w:sz="0" w:space="0" w:color="auto"/>
                <w:right w:val="none" w:sz="0" w:space="0" w:color="auto"/>
              </w:divBdr>
              <w:divsChild>
                <w:div w:id="13557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61668">
      <w:bodyDiv w:val="1"/>
      <w:marLeft w:val="0"/>
      <w:marRight w:val="0"/>
      <w:marTop w:val="0"/>
      <w:marBottom w:val="0"/>
      <w:divBdr>
        <w:top w:val="none" w:sz="0" w:space="0" w:color="auto"/>
        <w:left w:val="none" w:sz="0" w:space="0" w:color="auto"/>
        <w:bottom w:val="none" w:sz="0" w:space="0" w:color="auto"/>
        <w:right w:val="none" w:sz="0" w:space="0" w:color="auto"/>
      </w:divBdr>
    </w:div>
    <w:div w:id="168192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hamid</dc:creator>
  <cp:lastModifiedBy>1</cp:lastModifiedBy>
  <cp:revision>3</cp:revision>
  <cp:lastPrinted>2023-06-07T02:14:00Z</cp:lastPrinted>
  <dcterms:created xsi:type="dcterms:W3CDTF">2026-04-21T07:15:00Z</dcterms:created>
  <dcterms:modified xsi:type="dcterms:W3CDTF">2026-04-21T07:46:00Z</dcterms:modified>
</cp:coreProperties>
</file>