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2"/>
        <w:bidiVisual/>
        <w:tblW w:w="5140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5271"/>
        <w:gridCol w:w="1051"/>
        <w:gridCol w:w="3306"/>
        <w:gridCol w:w="4628"/>
      </w:tblGrid>
      <w:tr w:rsidR="009B6549" w:rsidRPr="007E660F" w14:paraId="2DBD2A20" w14:textId="77777777" w:rsidTr="003634B7">
        <w:trPr>
          <w:trHeight w:val="20"/>
        </w:trPr>
        <w:tc>
          <w:tcPr>
            <w:tcW w:w="321" w:type="pct"/>
            <w:tcBorders>
              <w:top w:val="thinThickSmallGap" w:sz="18" w:space="0" w:color="auto"/>
              <w:bottom w:val="single" w:sz="6" w:space="0" w:color="auto"/>
            </w:tcBorders>
            <w:shd w:val="pct10" w:color="auto" w:fill="auto"/>
            <w:vAlign w:val="center"/>
          </w:tcPr>
          <w:p w14:paraId="4A4E5061" w14:textId="77777777" w:rsidR="009B6549" w:rsidRPr="007E660F" w:rsidRDefault="009B6549" w:rsidP="00EB1166">
            <w:pPr>
              <w:widowControl w:val="0"/>
              <w:jc w:val="center"/>
              <w:rPr>
                <w:rFonts w:ascii="Arial" w:hAnsi="Arial" w:cs="B Titr"/>
                <w:color w:val="333333"/>
                <w:sz w:val="32"/>
                <w:szCs w:val="32"/>
              </w:rPr>
            </w:pPr>
            <w:r w:rsidRPr="007E660F">
              <w:rPr>
                <w:rFonts w:ascii="Arial" w:hAnsi="Arial" w:cs="B Titr"/>
                <w:color w:val="333333"/>
                <w:sz w:val="32"/>
                <w:szCs w:val="32"/>
                <w:rtl/>
              </w:rPr>
              <w:t>ردیف</w:t>
            </w:r>
          </w:p>
        </w:tc>
        <w:tc>
          <w:tcPr>
            <w:tcW w:w="1730" w:type="pct"/>
            <w:tcBorders>
              <w:top w:val="thinThickSmallGap" w:sz="18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96E7FE4" w14:textId="77777777" w:rsidR="009B6549" w:rsidRPr="007E660F" w:rsidRDefault="009B6549" w:rsidP="00EB1166">
            <w:pPr>
              <w:widowControl w:val="0"/>
              <w:jc w:val="center"/>
              <w:rPr>
                <w:rFonts w:ascii="Cambria" w:hAnsi="Cambria" w:cs="B Titr"/>
                <w:b/>
                <w:bCs/>
                <w:sz w:val="32"/>
                <w:szCs w:val="32"/>
                <w:lang w:bidi="fa-IR"/>
              </w:rPr>
            </w:pPr>
            <w:r w:rsidRPr="007E660F">
              <w:rPr>
                <w:rFonts w:ascii="Cambria" w:hAnsi="Cambria" w:cs="B Titr"/>
                <w:b/>
                <w:bCs/>
                <w:sz w:val="32"/>
                <w:szCs w:val="32"/>
                <w:rtl/>
                <w:lang w:bidi="fa-IR"/>
              </w:rPr>
              <w:t xml:space="preserve">شرح </w:t>
            </w:r>
            <w:r>
              <w:rPr>
                <w:rFonts w:ascii="Cambria" w:hAnsi="Cambria" w:cs="B Titr" w:hint="cs"/>
                <w:b/>
                <w:bCs/>
                <w:sz w:val="32"/>
                <w:szCs w:val="32"/>
                <w:rtl/>
                <w:lang w:bidi="fa-IR"/>
              </w:rPr>
              <w:t>کالا</w:t>
            </w:r>
          </w:p>
        </w:tc>
        <w:tc>
          <w:tcPr>
            <w:tcW w:w="345" w:type="pct"/>
            <w:tcBorders>
              <w:top w:val="thinThickSmallGap" w:sz="18" w:space="0" w:color="auto"/>
              <w:left w:val="single" w:sz="4" w:space="0" w:color="auto"/>
              <w:bottom w:val="single" w:sz="6" w:space="0" w:color="auto"/>
            </w:tcBorders>
            <w:shd w:val="pct10" w:color="auto" w:fill="auto"/>
            <w:vAlign w:val="center"/>
          </w:tcPr>
          <w:p w14:paraId="5F2D21D2" w14:textId="77777777" w:rsidR="009B6549" w:rsidRPr="007E660F" w:rsidRDefault="009B6549" w:rsidP="00EB1166">
            <w:pPr>
              <w:widowControl w:val="0"/>
              <w:jc w:val="center"/>
              <w:rPr>
                <w:rFonts w:ascii="Cambria" w:hAnsi="Cambria" w:cs="B Titr"/>
                <w:b/>
                <w:bCs/>
                <w:sz w:val="32"/>
                <w:szCs w:val="32"/>
                <w:rtl/>
                <w:lang w:bidi="fa-IR"/>
              </w:rPr>
            </w:pPr>
            <w:r w:rsidRPr="007E660F">
              <w:rPr>
                <w:rFonts w:ascii="Cambria" w:hAnsi="Cambria" w:cs="B Titr"/>
                <w:b/>
                <w:bCs/>
                <w:sz w:val="32"/>
                <w:szCs w:val="32"/>
                <w:rtl/>
                <w:lang w:bidi="fa-IR"/>
              </w:rPr>
              <w:t>تعداد</w:t>
            </w:r>
          </w:p>
        </w:tc>
        <w:tc>
          <w:tcPr>
            <w:tcW w:w="1085" w:type="pct"/>
            <w:tcBorders>
              <w:top w:val="thinThickSmallGap" w:sz="18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17766E1" w14:textId="77777777" w:rsidR="009B6549" w:rsidRPr="007E660F" w:rsidRDefault="009B6549" w:rsidP="00EB1166">
            <w:pPr>
              <w:widowControl w:val="0"/>
              <w:jc w:val="center"/>
              <w:rPr>
                <w:rFonts w:ascii="Cambria" w:hAnsi="Cambria" w:cs="B Titr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sz w:val="32"/>
                <w:szCs w:val="32"/>
                <w:rtl/>
                <w:lang w:bidi="fa-IR"/>
              </w:rPr>
              <w:t>مبلغ به ریال</w:t>
            </w:r>
          </w:p>
        </w:tc>
        <w:tc>
          <w:tcPr>
            <w:tcW w:w="1519" w:type="pct"/>
            <w:tcBorders>
              <w:top w:val="thinThickSmallGap" w:sz="18" w:space="0" w:color="auto"/>
              <w:left w:val="single" w:sz="4" w:space="0" w:color="auto"/>
              <w:bottom w:val="single" w:sz="6" w:space="0" w:color="auto"/>
            </w:tcBorders>
            <w:shd w:val="pct10" w:color="auto" w:fill="auto"/>
            <w:vAlign w:val="center"/>
          </w:tcPr>
          <w:p w14:paraId="3CB2ADAA" w14:textId="77777777" w:rsidR="009B6549" w:rsidRPr="007E660F" w:rsidRDefault="009B6549" w:rsidP="00EB1166">
            <w:pPr>
              <w:widowControl w:val="0"/>
              <w:jc w:val="center"/>
              <w:rPr>
                <w:rFonts w:ascii="Cambria" w:hAnsi="Cambria" w:cs="B Titr"/>
                <w:b/>
                <w:bCs/>
                <w:sz w:val="32"/>
                <w:szCs w:val="32"/>
                <w:rtl/>
                <w:lang w:bidi="fa-IR"/>
              </w:rPr>
            </w:pPr>
            <w:r w:rsidRPr="007E660F">
              <w:rPr>
                <w:rFonts w:ascii="Cambria" w:eastAsia="Calibri" w:hAnsi="Cambria" w:cs="B Titr"/>
                <w:b/>
                <w:bCs/>
                <w:color w:val="0D0D0D"/>
                <w:sz w:val="32"/>
                <w:szCs w:val="32"/>
                <w:rtl/>
              </w:rPr>
              <w:t>توضیحات</w:t>
            </w:r>
          </w:p>
        </w:tc>
      </w:tr>
      <w:tr w:rsidR="009B6549" w:rsidRPr="007E660F" w14:paraId="7F9F5820" w14:textId="77777777" w:rsidTr="003634B7">
        <w:trPr>
          <w:trHeight w:val="1773"/>
        </w:trPr>
        <w:tc>
          <w:tcPr>
            <w:tcW w:w="321" w:type="pct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14:paraId="4D05DF85" w14:textId="77777777" w:rsidR="009B6549" w:rsidRPr="007E660F" w:rsidRDefault="009B6549" w:rsidP="00EB1166">
            <w:pPr>
              <w:widowControl w:val="0"/>
              <w:jc w:val="center"/>
              <w:rPr>
                <w:rFonts w:asciiTheme="minorHAnsi" w:hAnsiTheme="minorHAnsi" w:cs="B Titr"/>
                <w:color w:val="333333"/>
                <w:sz w:val="32"/>
                <w:szCs w:val="32"/>
                <w:rtl/>
                <w:lang w:bidi="fa-IR"/>
              </w:rPr>
            </w:pPr>
            <w:r w:rsidRPr="007E660F">
              <w:rPr>
                <w:rFonts w:asciiTheme="minorHAnsi" w:hAnsiTheme="minorHAnsi" w:cs="B Titr"/>
                <w:color w:val="333333"/>
                <w:sz w:val="32"/>
                <w:szCs w:val="32"/>
                <w:rtl/>
              </w:rPr>
              <w:t>1</w:t>
            </w:r>
          </w:p>
        </w:tc>
        <w:tc>
          <w:tcPr>
            <w:tcW w:w="173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1CB04" w14:textId="5C19BECF" w:rsidR="003634B7" w:rsidRDefault="003634B7" w:rsidP="00EB1166">
            <w:pPr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 xml:space="preserve">چاپگر لیزری </w:t>
            </w:r>
            <w:r w:rsidR="00931F7C">
              <w:rPr>
                <w:rFonts w:cs="B Mitra" w:hint="cs"/>
                <w:sz w:val="32"/>
                <w:szCs w:val="32"/>
                <w:rtl/>
                <w:lang w:bidi="fa-IR"/>
              </w:rPr>
              <w:t>مدل:</w:t>
            </w:r>
          </w:p>
          <w:p w14:paraId="755CDF9C" w14:textId="1B97E8AE" w:rsidR="009B6549" w:rsidRPr="00DA4A4A" w:rsidRDefault="00DA4A4A" w:rsidP="00EB1166">
            <w:pPr>
              <w:jc w:val="center"/>
              <w:rPr>
                <w:rFonts w:ascii="Cambria" w:hAnsi="Cambria" w:cs="B Mitra"/>
                <w:sz w:val="32"/>
                <w:szCs w:val="32"/>
                <w:rtl/>
                <w:lang w:bidi="fa-IR"/>
              </w:rPr>
            </w:pPr>
            <w:r w:rsidRPr="00DA4A4A">
              <w:rPr>
                <w:rFonts w:ascii="TimesNewRomanPSMT" w:eastAsiaTheme="minorHAnsi" w:hAnsiTheme="minorHAnsi" w:cs="B Mitra"/>
                <w:sz w:val="28"/>
                <w:szCs w:val="32"/>
              </w:rPr>
              <w:t>HP Color LaserJet Enterprise</w:t>
            </w:r>
            <w:r w:rsidRPr="00DA4A4A">
              <w:rPr>
                <w:rFonts w:ascii="TimesNewRomanPSMT" w:eastAsiaTheme="minorHAnsi" w:hAnsiTheme="minorHAnsi" w:cs="B Mitra"/>
                <w:sz w:val="28"/>
                <w:szCs w:val="32"/>
              </w:rPr>
              <w:t xml:space="preserve"> M455</w:t>
            </w:r>
            <w:r w:rsidRPr="00DA4A4A">
              <w:rPr>
                <w:rFonts w:cs="B Mitra" w:hint="cs"/>
                <w:sz w:val="44"/>
                <w:szCs w:val="44"/>
                <w:rtl/>
              </w:rPr>
              <w:t xml:space="preserve"> </w:t>
            </w:r>
            <w:r w:rsidR="006D2A8B" w:rsidRPr="00DA4A4A">
              <w:rPr>
                <w:rFonts w:cs="B Mitr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6FB4BE7" w14:textId="55E591D4" w:rsidR="009B6549" w:rsidRPr="007E660F" w:rsidRDefault="003634B7" w:rsidP="00EB1166">
            <w:pPr>
              <w:jc w:val="center"/>
              <w:rPr>
                <w:rFonts w:ascii="Cambria" w:hAnsi="Cambria" w:cs="B Mitra"/>
                <w:sz w:val="32"/>
                <w:szCs w:val="32"/>
                <w:rtl/>
                <w:lang w:bidi="fa-IR"/>
              </w:rPr>
            </w:pPr>
            <w:r>
              <w:rPr>
                <w:rFonts w:ascii="Cambria" w:hAnsi="Cambria" w:cs="B Mitra" w:hint="cs"/>
                <w:sz w:val="32"/>
                <w:szCs w:val="32"/>
                <w:rtl/>
                <w:lang w:bidi="fa-IR"/>
              </w:rPr>
              <w:t>1</w:t>
            </w:r>
            <w:r w:rsidR="006D2A8B">
              <w:rPr>
                <w:rFonts w:ascii="Cambria" w:hAnsi="Cambria" w:cs="B Mitra" w:hint="cs"/>
                <w:sz w:val="32"/>
                <w:szCs w:val="32"/>
                <w:rtl/>
                <w:lang w:bidi="fa-IR"/>
              </w:rPr>
              <w:t xml:space="preserve"> عدد</w:t>
            </w:r>
          </w:p>
        </w:tc>
        <w:tc>
          <w:tcPr>
            <w:tcW w:w="1085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9B8381" w14:textId="77777777" w:rsidR="009B6549" w:rsidRPr="007E660F" w:rsidRDefault="009B6549" w:rsidP="00EB1166">
            <w:pPr>
              <w:jc w:val="center"/>
              <w:rPr>
                <w:rFonts w:ascii="Cambria" w:hAnsi="Cambria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15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7610DA9B" w14:textId="515AF441" w:rsidR="009B6549" w:rsidRPr="009B6549" w:rsidRDefault="00970328" w:rsidP="00EB1166">
            <w:pPr>
              <w:jc w:val="center"/>
              <w:rPr>
                <w:rFonts w:ascii="Cambria" w:hAnsi="Cambria" w:cs="B Mitra"/>
                <w:color w:val="FF0000"/>
                <w:sz w:val="32"/>
                <w:szCs w:val="32"/>
                <w:rtl/>
                <w:lang w:bidi="fa-IR"/>
              </w:rPr>
            </w:pPr>
            <w:r>
              <w:rPr>
                <w:rFonts w:ascii="Cambria" w:hAnsi="Cambria" w:cs="B Mitra" w:hint="cs"/>
                <w:color w:val="FF0000"/>
                <w:sz w:val="32"/>
                <w:szCs w:val="32"/>
                <w:rtl/>
                <w:lang w:bidi="fa-IR"/>
              </w:rPr>
              <w:t>هزینه نصب و راه اندازی با تامین کننده میباشد</w:t>
            </w:r>
          </w:p>
        </w:tc>
      </w:tr>
      <w:tr w:rsidR="009B6549" w:rsidRPr="007E660F" w14:paraId="19054E26" w14:textId="77777777" w:rsidTr="003634B7">
        <w:trPr>
          <w:trHeight w:val="20"/>
        </w:trPr>
        <w:tc>
          <w:tcPr>
            <w:tcW w:w="2396" w:type="pct"/>
            <w:gridSpan w:val="3"/>
            <w:tcBorders>
              <w:top w:val="single" w:sz="6" w:space="0" w:color="auto"/>
              <w:bottom w:val="thinThickSmallGap" w:sz="24" w:space="0" w:color="auto"/>
            </w:tcBorders>
            <w:shd w:val="pct10" w:color="auto" w:fill="auto"/>
            <w:vAlign w:val="center"/>
          </w:tcPr>
          <w:p w14:paraId="03132BED" w14:textId="77777777" w:rsidR="009B6549" w:rsidRPr="007E660F" w:rsidRDefault="009B6549" w:rsidP="00EB1166">
            <w:pPr>
              <w:widowControl w:val="0"/>
              <w:rPr>
                <w:rFonts w:ascii="Cambria" w:hAnsi="Cambria" w:cs="B Titr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   جمع کل:</w:t>
            </w:r>
          </w:p>
        </w:tc>
        <w:tc>
          <w:tcPr>
            <w:tcW w:w="1085" w:type="pct"/>
            <w:tcBorders>
              <w:top w:val="single" w:sz="6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188E304" w14:textId="77777777" w:rsidR="009B6549" w:rsidRDefault="009B6549" w:rsidP="00EB1166">
            <w:pPr>
              <w:jc w:val="center"/>
              <w:rPr>
                <w:rFonts w:ascii="Cambria" w:hAnsi="Cambria"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1519" w:type="pct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</w:tcBorders>
            <w:shd w:val="clear" w:color="auto" w:fill="DAEEF3" w:themeFill="accent5" w:themeFillTint="33"/>
            <w:vAlign w:val="center"/>
          </w:tcPr>
          <w:p w14:paraId="4B79C19C" w14:textId="77777777" w:rsidR="009B6549" w:rsidRDefault="009B6549" w:rsidP="00EB1166">
            <w:pPr>
              <w:jc w:val="center"/>
              <w:rPr>
                <w:rFonts w:ascii="Cambria" w:hAnsi="Cambria" w:cs="B Mitra"/>
                <w:color w:val="FF0000"/>
                <w:sz w:val="32"/>
                <w:szCs w:val="32"/>
                <w:rtl/>
                <w:lang w:bidi="fa-IR"/>
              </w:rPr>
            </w:pPr>
          </w:p>
        </w:tc>
      </w:tr>
    </w:tbl>
    <w:p w14:paraId="7B93BE6D" w14:textId="77777777" w:rsidR="009B6549" w:rsidRPr="009B50F7" w:rsidRDefault="009B6549" w:rsidP="009B6549">
      <w:pPr>
        <w:spacing w:line="276" w:lineRule="auto"/>
        <w:rPr>
          <w:rFonts w:cs="B Mitra"/>
          <w:sz w:val="32"/>
          <w:szCs w:val="32"/>
        </w:rPr>
      </w:pPr>
      <w:r w:rsidRPr="009B50F7">
        <w:rPr>
          <w:rFonts w:cs="B Mitra" w:hint="cs"/>
          <w:sz w:val="32"/>
          <w:szCs w:val="32"/>
          <w:rtl/>
        </w:rPr>
        <w:t xml:space="preserve">* </w:t>
      </w:r>
      <w:r w:rsidRPr="009B50F7">
        <w:rPr>
          <w:rFonts w:cs="B Mitra" w:hint="cs"/>
          <w:color w:val="FF0000"/>
          <w:sz w:val="32"/>
          <w:szCs w:val="32"/>
          <w:rtl/>
        </w:rPr>
        <w:t xml:space="preserve"> بارگذاری پیش فاکتور الزامی می</w:t>
      </w:r>
      <w:r w:rsidRPr="009B50F7">
        <w:rPr>
          <w:rFonts w:cs="B Mitra"/>
          <w:color w:val="FF0000"/>
          <w:sz w:val="32"/>
          <w:szCs w:val="32"/>
          <w:rtl/>
        </w:rPr>
        <w:softHyphen/>
      </w:r>
      <w:r w:rsidRPr="009B50F7">
        <w:rPr>
          <w:rFonts w:cs="B Mitra" w:hint="cs"/>
          <w:color w:val="FF0000"/>
          <w:sz w:val="32"/>
          <w:szCs w:val="32"/>
          <w:rtl/>
        </w:rPr>
        <w:t xml:space="preserve">باشد. </w:t>
      </w:r>
    </w:p>
    <w:p w14:paraId="6DFD4565" w14:textId="77777777" w:rsidR="009B6549" w:rsidRDefault="009B6549" w:rsidP="009B6549">
      <w:pPr>
        <w:spacing w:line="276" w:lineRule="auto"/>
        <w:rPr>
          <w:rFonts w:cs="B Mitra"/>
          <w:sz w:val="32"/>
          <w:szCs w:val="32"/>
          <w:rtl/>
        </w:rPr>
      </w:pPr>
      <w:r w:rsidRPr="009B50F7">
        <w:rPr>
          <w:rFonts w:cs="B Mitra" w:hint="cs"/>
          <w:sz w:val="32"/>
          <w:szCs w:val="32"/>
          <w:rtl/>
        </w:rPr>
        <w:t xml:space="preserve">* </w:t>
      </w:r>
      <w:r>
        <w:rPr>
          <w:rFonts w:cs="B Mitra" w:hint="cs"/>
          <w:sz w:val="32"/>
          <w:szCs w:val="32"/>
          <w:rtl/>
        </w:rPr>
        <w:t>کالاهای پیشنهادی می</w:t>
      </w:r>
      <w:r>
        <w:rPr>
          <w:rFonts w:cs="B Mitra"/>
          <w:sz w:val="32"/>
          <w:szCs w:val="32"/>
          <w:rtl/>
        </w:rPr>
        <w:softHyphen/>
      </w:r>
      <w:r>
        <w:rPr>
          <w:rFonts w:cs="B Mitra" w:hint="cs"/>
          <w:sz w:val="32"/>
          <w:szCs w:val="32"/>
          <w:rtl/>
        </w:rPr>
        <w:t>بایست دارای کفیت مطلوب بوده و تأمین کننده یک نمونه از هر کالا جهت اخذ تأییدیه به بانک ارسال نماید.</w:t>
      </w:r>
    </w:p>
    <w:p w14:paraId="285C1FD1" w14:textId="77777777" w:rsidR="009B6549" w:rsidRPr="009B50F7" w:rsidRDefault="009B6549" w:rsidP="009B6549">
      <w:pPr>
        <w:spacing w:line="276" w:lineRule="auto"/>
        <w:rPr>
          <w:rFonts w:cs="B Mitra"/>
          <w:sz w:val="32"/>
          <w:szCs w:val="32"/>
          <w:rtl/>
        </w:rPr>
      </w:pPr>
      <w:r w:rsidRPr="009B50F7">
        <w:rPr>
          <w:rFonts w:cs="B Mitra" w:hint="cs"/>
          <w:sz w:val="32"/>
          <w:szCs w:val="32"/>
          <w:rtl/>
        </w:rPr>
        <w:t>* تأمین کننده می</w:t>
      </w:r>
      <w:r w:rsidRPr="009B50F7">
        <w:rPr>
          <w:rFonts w:cs="B Mitra"/>
          <w:sz w:val="32"/>
          <w:szCs w:val="32"/>
          <w:rtl/>
        </w:rPr>
        <w:softHyphen/>
      </w:r>
      <w:r w:rsidRPr="009B50F7">
        <w:rPr>
          <w:rFonts w:cs="B Mitra" w:hint="cs"/>
          <w:sz w:val="32"/>
          <w:szCs w:val="32"/>
          <w:rtl/>
        </w:rPr>
        <w:t xml:space="preserve">بایست </w:t>
      </w:r>
      <w:r>
        <w:rPr>
          <w:rFonts w:cs="B Mitra" w:hint="cs"/>
          <w:sz w:val="32"/>
          <w:szCs w:val="32"/>
          <w:rtl/>
        </w:rPr>
        <w:t>کلیه کالاها</w:t>
      </w:r>
      <w:r w:rsidRPr="009B50F7">
        <w:rPr>
          <w:rFonts w:cs="B Mitra" w:hint="cs"/>
          <w:sz w:val="32"/>
          <w:szCs w:val="32"/>
          <w:rtl/>
        </w:rPr>
        <w:t xml:space="preserve"> را در بسته بندی مشخص ( </w:t>
      </w:r>
      <w:r w:rsidRPr="009B50F7">
        <w:rPr>
          <w:rFonts w:cs="B Mitra" w:hint="cs"/>
          <w:b/>
          <w:bCs/>
          <w:color w:val="FF0000"/>
          <w:sz w:val="32"/>
          <w:szCs w:val="32"/>
          <w:rtl/>
        </w:rPr>
        <w:t>کارتن</w:t>
      </w:r>
      <w:r>
        <w:rPr>
          <w:rFonts w:cs="B Mitra" w:hint="cs"/>
          <w:sz w:val="32"/>
          <w:szCs w:val="32"/>
          <w:rtl/>
        </w:rPr>
        <w:t xml:space="preserve"> </w:t>
      </w:r>
      <w:r w:rsidRPr="009B50F7">
        <w:rPr>
          <w:rFonts w:cs="B Mitra" w:hint="cs"/>
          <w:sz w:val="32"/>
          <w:szCs w:val="32"/>
          <w:rtl/>
        </w:rPr>
        <w:t>) در اختیار بانک قرار دهد.</w:t>
      </w:r>
    </w:p>
    <w:p w14:paraId="713D4C98" w14:textId="77777777" w:rsidR="009B6549" w:rsidRPr="009B50F7" w:rsidRDefault="009B6549" w:rsidP="009B6549">
      <w:pPr>
        <w:spacing w:line="276" w:lineRule="auto"/>
        <w:rPr>
          <w:rFonts w:cs="B Mitra"/>
          <w:sz w:val="32"/>
          <w:szCs w:val="32"/>
        </w:rPr>
      </w:pPr>
      <w:r w:rsidRPr="009B50F7">
        <w:rPr>
          <w:rFonts w:cs="B Mitra" w:hint="cs"/>
          <w:sz w:val="32"/>
          <w:szCs w:val="32"/>
          <w:rtl/>
        </w:rPr>
        <w:t>* در صورت مغایرت در نمونه ارسالی و کالاهای تحویلی، کالا عودت و شرکت در لیست سیاه بانک قرار می</w:t>
      </w:r>
      <w:r w:rsidRPr="009B50F7">
        <w:rPr>
          <w:rFonts w:cs="B Mitra"/>
          <w:sz w:val="32"/>
          <w:szCs w:val="32"/>
          <w:rtl/>
        </w:rPr>
        <w:softHyphen/>
      </w:r>
      <w:r w:rsidRPr="009B50F7">
        <w:rPr>
          <w:rFonts w:cs="B Mitra" w:hint="cs"/>
          <w:sz w:val="32"/>
          <w:szCs w:val="32"/>
          <w:rtl/>
        </w:rPr>
        <w:t xml:space="preserve">گیرد ( </w:t>
      </w:r>
      <w:r w:rsidRPr="009B50F7">
        <w:rPr>
          <w:rFonts w:cs="B Mitra" w:hint="cs"/>
          <w:color w:val="FF0000"/>
          <w:sz w:val="32"/>
          <w:szCs w:val="32"/>
          <w:rtl/>
        </w:rPr>
        <w:t>کلیه هزینه</w:t>
      </w:r>
      <w:r w:rsidRPr="009B50F7">
        <w:rPr>
          <w:rFonts w:cs="B Mitra"/>
          <w:color w:val="FF0000"/>
          <w:sz w:val="32"/>
          <w:szCs w:val="32"/>
          <w:rtl/>
        </w:rPr>
        <w:softHyphen/>
      </w:r>
      <w:r w:rsidRPr="009B50F7">
        <w:rPr>
          <w:rFonts w:cs="B Mitra" w:hint="cs"/>
          <w:color w:val="FF0000"/>
          <w:sz w:val="32"/>
          <w:szCs w:val="32"/>
          <w:rtl/>
        </w:rPr>
        <w:t>های مربوطه به عهده تأمین کننده است</w:t>
      </w:r>
      <w:r w:rsidRPr="009B50F7">
        <w:rPr>
          <w:rFonts w:cs="B Mitra" w:hint="cs"/>
          <w:sz w:val="32"/>
          <w:szCs w:val="32"/>
          <w:rtl/>
        </w:rPr>
        <w:t xml:space="preserve"> )</w:t>
      </w:r>
    </w:p>
    <w:p w14:paraId="57B061D9" w14:textId="77777777" w:rsidR="009B6549" w:rsidRPr="009B50F7" w:rsidRDefault="009B6549" w:rsidP="009B6549">
      <w:pPr>
        <w:spacing w:line="276" w:lineRule="auto"/>
        <w:rPr>
          <w:rFonts w:cs="B Mitra"/>
          <w:sz w:val="32"/>
          <w:szCs w:val="32"/>
          <w:rtl/>
        </w:rPr>
      </w:pPr>
      <w:r w:rsidRPr="009B50F7">
        <w:rPr>
          <w:rFonts w:cs="B Mitra" w:hint="cs"/>
          <w:sz w:val="32"/>
          <w:szCs w:val="32"/>
          <w:rtl/>
        </w:rPr>
        <w:t xml:space="preserve">* </w:t>
      </w:r>
      <w:r w:rsidRPr="009B50F7">
        <w:rPr>
          <w:rFonts w:cs="B Mitra"/>
          <w:sz w:val="32"/>
          <w:szCs w:val="32"/>
          <w:rtl/>
        </w:rPr>
        <w:t>هز</w:t>
      </w:r>
      <w:r w:rsidRPr="009B50F7">
        <w:rPr>
          <w:rFonts w:cs="B Mitra" w:hint="cs"/>
          <w:sz w:val="32"/>
          <w:szCs w:val="32"/>
          <w:rtl/>
        </w:rPr>
        <w:t>ی</w:t>
      </w:r>
      <w:r w:rsidRPr="009B50F7">
        <w:rPr>
          <w:rFonts w:cs="B Mitra" w:hint="eastAsia"/>
          <w:sz w:val="32"/>
          <w:szCs w:val="32"/>
          <w:rtl/>
        </w:rPr>
        <w:t>نه</w:t>
      </w:r>
      <w:r w:rsidRPr="009B50F7">
        <w:rPr>
          <w:rFonts w:cs="B Mitra"/>
          <w:sz w:val="32"/>
          <w:szCs w:val="32"/>
          <w:rtl/>
        </w:rPr>
        <w:t xml:space="preserve"> حمل و ارسال آنها بر عهده </w:t>
      </w:r>
      <w:r w:rsidRPr="009B50F7">
        <w:rPr>
          <w:rFonts w:cs="B Mitra" w:hint="cs"/>
          <w:sz w:val="32"/>
          <w:szCs w:val="32"/>
          <w:rtl/>
        </w:rPr>
        <w:t>تامین کننده</w:t>
      </w:r>
      <w:r w:rsidRPr="009B50F7">
        <w:rPr>
          <w:rFonts w:cs="B Mitra"/>
          <w:sz w:val="32"/>
          <w:szCs w:val="32"/>
          <w:rtl/>
        </w:rPr>
        <w:t xml:space="preserve"> م</w:t>
      </w:r>
      <w:r w:rsidRPr="009B50F7">
        <w:rPr>
          <w:rFonts w:cs="B Mitra" w:hint="cs"/>
          <w:sz w:val="32"/>
          <w:szCs w:val="32"/>
          <w:rtl/>
        </w:rPr>
        <w:t>ی</w:t>
      </w:r>
      <w:r w:rsidRPr="009B50F7">
        <w:rPr>
          <w:rFonts w:cs="B Mitra"/>
          <w:sz w:val="32"/>
          <w:szCs w:val="32"/>
          <w:rtl/>
        </w:rPr>
        <w:t xml:space="preserve"> باشد.</w:t>
      </w:r>
      <w:r w:rsidRPr="009B50F7">
        <w:rPr>
          <w:rFonts w:cs="B Mitra" w:hint="cs"/>
          <w:sz w:val="32"/>
          <w:szCs w:val="32"/>
          <w:rtl/>
        </w:rPr>
        <w:t xml:space="preserve"> </w:t>
      </w:r>
    </w:p>
    <w:p w14:paraId="24A69AC6" w14:textId="77777777" w:rsidR="009B6549" w:rsidRPr="009B50F7" w:rsidRDefault="009B6549" w:rsidP="009B6549">
      <w:pPr>
        <w:spacing w:line="276" w:lineRule="auto"/>
        <w:rPr>
          <w:rFonts w:cs="B Mitra"/>
          <w:sz w:val="32"/>
          <w:szCs w:val="32"/>
          <w:rtl/>
        </w:rPr>
      </w:pPr>
      <w:r w:rsidRPr="009B50F7">
        <w:rPr>
          <w:rFonts w:cs="B Mitra" w:hint="cs"/>
          <w:sz w:val="32"/>
          <w:szCs w:val="32"/>
          <w:rtl/>
        </w:rPr>
        <w:t>* تسویه پس از تأیید و تحویل کالا در انبار بانک توسعه تعاون با هماهنگی و طبق روال اداری و از طریق سامانه تدارکات الکترونیک دولت صورت می پذیرد.</w:t>
      </w:r>
      <w:r w:rsidRPr="009B50F7">
        <w:rPr>
          <w:rFonts w:cs="B Mitra"/>
          <w:sz w:val="32"/>
          <w:szCs w:val="32"/>
        </w:rPr>
        <w:t xml:space="preserve"> </w:t>
      </w:r>
    </w:p>
    <w:p w14:paraId="268C68B6" w14:textId="5D806D3B" w:rsidR="009B6549" w:rsidRDefault="009B6549" w:rsidP="009B6549">
      <w:pPr>
        <w:pStyle w:val="ListParagraph"/>
        <w:tabs>
          <w:tab w:val="right" w:pos="-142"/>
          <w:tab w:val="right" w:pos="-1"/>
        </w:tabs>
        <w:spacing w:after="160" w:line="264" w:lineRule="auto"/>
        <w:ind w:left="0"/>
        <w:rPr>
          <w:rFonts w:cs="B Mitra"/>
          <w:sz w:val="32"/>
          <w:szCs w:val="32"/>
        </w:rPr>
      </w:pPr>
      <w:r w:rsidRPr="009B50F7">
        <w:rPr>
          <w:rFonts w:cs="B Mitra"/>
          <w:sz w:val="32"/>
          <w:szCs w:val="32"/>
          <w:rtl/>
        </w:rPr>
        <w:t xml:space="preserve">* زمان تحویل </w:t>
      </w:r>
      <w:r w:rsidRPr="009B50F7">
        <w:rPr>
          <w:rFonts w:cs="B Mitra" w:hint="cs"/>
          <w:sz w:val="32"/>
          <w:szCs w:val="32"/>
          <w:rtl/>
        </w:rPr>
        <w:t>طبق زمان اعلام شده در سامانه</w:t>
      </w:r>
      <w:r w:rsidRPr="009B50F7">
        <w:rPr>
          <w:rFonts w:cs="B Mitra"/>
          <w:sz w:val="32"/>
          <w:szCs w:val="32"/>
          <w:rtl/>
        </w:rPr>
        <w:t xml:space="preserve"> می باشد.</w:t>
      </w:r>
    </w:p>
    <w:p w14:paraId="22EB49E6" w14:textId="55EA39E0" w:rsidR="003634B7" w:rsidRPr="009B50F7" w:rsidRDefault="003634B7" w:rsidP="009B6549">
      <w:pPr>
        <w:pStyle w:val="ListParagraph"/>
        <w:tabs>
          <w:tab w:val="right" w:pos="-142"/>
          <w:tab w:val="right" w:pos="-1"/>
        </w:tabs>
        <w:spacing w:after="160" w:line="264" w:lineRule="auto"/>
        <w:ind w:left="0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* هماهنگی با آقای ارکان 09388986922</w:t>
      </w:r>
    </w:p>
    <w:p w14:paraId="7399CC3B" w14:textId="77777777" w:rsidR="009B6549" w:rsidRDefault="009B6549" w:rsidP="009B6549"/>
    <w:p w14:paraId="6E3CE386" w14:textId="77777777" w:rsidR="009B6549" w:rsidRDefault="009B6549" w:rsidP="009B6549"/>
    <w:sectPr w:rsidR="009B6549" w:rsidSect="00F40282">
      <w:headerReference w:type="even" r:id="rId6"/>
      <w:headerReference w:type="default" r:id="rId7"/>
      <w:headerReference w:type="first" r:id="rId8"/>
      <w:pgSz w:w="16838" w:h="11906" w:orient="landscape"/>
      <w:pgMar w:top="0" w:right="1245" w:bottom="0" w:left="851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BEF4F" w14:textId="77777777" w:rsidR="008916F5" w:rsidRDefault="008916F5">
      <w:r>
        <w:separator/>
      </w:r>
    </w:p>
  </w:endnote>
  <w:endnote w:type="continuationSeparator" w:id="0">
    <w:p w14:paraId="06AC0991" w14:textId="77777777" w:rsidR="008916F5" w:rsidRDefault="0089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92DB" w14:textId="77777777" w:rsidR="008916F5" w:rsidRDefault="008916F5">
      <w:r>
        <w:separator/>
      </w:r>
    </w:p>
  </w:footnote>
  <w:footnote w:type="continuationSeparator" w:id="0">
    <w:p w14:paraId="1CA7762B" w14:textId="77777777" w:rsidR="008916F5" w:rsidRDefault="00891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05F9" w14:textId="77777777" w:rsidR="00C95DE9" w:rsidRDefault="008916F5">
    <w:pPr>
      <w:pStyle w:val="Header"/>
    </w:pPr>
    <w:r>
      <w:rPr>
        <w:noProof/>
      </w:rPr>
      <w:pict w14:anchorId="7FAF8C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37803" o:spid="_x0000_s2049" type="#_x0000_t75" style="position:absolute;left:0;text-align:left;margin-left:0;margin-top:0;width:446pt;height:565.75pt;z-index:-251659776;mso-position-horizontal:center;mso-position-horizontal-relative:margin;mso-position-vertical:center;mso-position-vertical-relative:margin" o:allowincell="f">
          <v:imagedata r:id="rId1" o:title="ARM tose tavon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B42D" w14:textId="77777777" w:rsidR="00C95DE9" w:rsidRDefault="008916F5">
    <w:pPr>
      <w:pStyle w:val="Header"/>
    </w:pPr>
    <w:r>
      <w:rPr>
        <w:noProof/>
      </w:rPr>
      <w:pict w14:anchorId="0CA545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37804" o:spid="_x0000_s2050" type="#_x0000_t75" style="position:absolute;left:0;text-align:left;margin-left:156.7pt;margin-top:-70.85pt;width:459.05pt;height:565.75pt;z-index:-251658752;mso-position-horizontal-relative:margin;mso-position-vertical-relative:margin" o:allowincell="f">
          <v:imagedata r:id="rId1" o:title="ARM tose tavon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0F84" w14:textId="77777777" w:rsidR="00C95DE9" w:rsidRDefault="008916F5">
    <w:pPr>
      <w:pStyle w:val="Header"/>
    </w:pPr>
    <w:r>
      <w:rPr>
        <w:noProof/>
      </w:rPr>
      <w:pict w14:anchorId="3B758F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37802" o:spid="_x0000_s2051" type="#_x0000_t75" style="position:absolute;left:0;text-align:left;margin-left:0;margin-top:0;width:446pt;height:565.75pt;z-index:-251657728;mso-position-horizontal:center;mso-position-horizontal-relative:margin;mso-position-vertical:center;mso-position-vertical-relative:margin" o:allowincell="f">
          <v:imagedata r:id="rId1" o:title="ARM tose tavon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549"/>
    <w:rsid w:val="001F2154"/>
    <w:rsid w:val="00250145"/>
    <w:rsid w:val="003634B7"/>
    <w:rsid w:val="004377CA"/>
    <w:rsid w:val="006B0BD9"/>
    <w:rsid w:val="006D2A8B"/>
    <w:rsid w:val="006E5A89"/>
    <w:rsid w:val="007E2351"/>
    <w:rsid w:val="00817FD3"/>
    <w:rsid w:val="00867401"/>
    <w:rsid w:val="008916F5"/>
    <w:rsid w:val="00931F7C"/>
    <w:rsid w:val="00936FCB"/>
    <w:rsid w:val="00970328"/>
    <w:rsid w:val="009B6549"/>
    <w:rsid w:val="009E3D82"/>
    <w:rsid w:val="00B20AC6"/>
    <w:rsid w:val="00B8629F"/>
    <w:rsid w:val="00C073B8"/>
    <w:rsid w:val="00CB0629"/>
    <w:rsid w:val="00DA4A4A"/>
    <w:rsid w:val="00EA3ADD"/>
    <w:rsid w:val="00EB1166"/>
    <w:rsid w:val="00F4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3884020"/>
  <w15:docId w15:val="{1562BC15-B5D6-465C-A74D-4E25EE5B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54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B65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6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54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ListParagraphChar">
    <w:name w:val="List Paragraph Char"/>
    <w:link w:val="ListParagraph"/>
    <w:uiPriority w:val="34"/>
    <w:rsid w:val="009B654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ubtleReference">
    <w:name w:val="Subtle Reference"/>
    <w:basedOn w:val="DefaultParagraphFont"/>
    <w:uiPriority w:val="31"/>
    <w:qFormat/>
    <w:rsid w:val="006B0BD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Majid Morovat  nia</dc:creator>
  <cp:lastModifiedBy>محمد ارکان</cp:lastModifiedBy>
  <cp:revision>13</cp:revision>
  <cp:lastPrinted>2023-10-23T13:49:00Z</cp:lastPrinted>
  <dcterms:created xsi:type="dcterms:W3CDTF">2023-10-23T04:11:00Z</dcterms:created>
  <dcterms:modified xsi:type="dcterms:W3CDTF">2026-07-28T06:04:00Z</dcterms:modified>
</cp:coreProperties>
</file>